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F" w:rsidRPr="009C558B" w:rsidRDefault="0066132F"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28"/>
          <w:szCs w:val="28"/>
          <w:lang w:val="uk-UA"/>
        </w:rPr>
      </w:pPr>
    </w:p>
    <w:p w:rsidR="00943533" w:rsidRPr="009C558B" w:rsidRDefault="00943533"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8"/>
          <w:szCs w:val="28"/>
          <w:u w:val="single"/>
          <w:lang w:val="uk-UA"/>
        </w:rPr>
      </w:pP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r w:rsidRPr="009C558B">
        <w:rPr>
          <w:rFonts w:ascii="Times New Roman" w:hAnsi="Times New Roman"/>
          <w:sz w:val="28"/>
          <w:szCs w:val="28"/>
          <w:lang w:val="uk-UA"/>
        </w:rPr>
        <w:tab/>
      </w:r>
    </w:p>
    <w:p w:rsidR="00943533" w:rsidRPr="009C558B" w:rsidRDefault="00943533"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uk-UA"/>
        </w:rPr>
      </w:pPr>
    </w:p>
    <w:p w:rsidR="00943533" w:rsidRPr="009C558B" w:rsidRDefault="00943533"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uk-UA"/>
        </w:rPr>
      </w:pPr>
      <w:r w:rsidRPr="009C558B">
        <w:rPr>
          <w:rFonts w:ascii="Times New Roman" w:hAnsi="Times New Roman"/>
          <w:b/>
          <w:sz w:val="28"/>
          <w:szCs w:val="28"/>
          <w:lang w:val="uk-UA"/>
        </w:rPr>
        <w:t xml:space="preserve">З А С А Д И </w:t>
      </w:r>
    </w:p>
    <w:p w:rsidR="00943533" w:rsidRPr="009C558B" w:rsidRDefault="00943533"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uk-UA"/>
        </w:rPr>
      </w:pPr>
      <w:r w:rsidRPr="009C558B">
        <w:rPr>
          <w:rFonts w:ascii="Times New Roman" w:hAnsi="Times New Roman"/>
          <w:b/>
          <w:sz w:val="28"/>
          <w:szCs w:val="28"/>
          <w:lang w:val="uk-UA"/>
        </w:rPr>
        <w:t xml:space="preserve">використання автоматизованої системи документообігу </w:t>
      </w:r>
    </w:p>
    <w:p w:rsidR="00943533" w:rsidRPr="009C558B" w:rsidRDefault="00943533" w:rsidP="00943533">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uk-UA"/>
        </w:rPr>
      </w:pPr>
      <w:r w:rsidRPr="009C558B">
        <w:rPr>
          <w:rFonts w:ascii="Times New Roman" w:hAnsi="Times New Roman"/>
          <w:b/>
          <w:sz w:val="28"/>
          <w:szCs w:val="28"/>
          <w:lang w:val="uk-UA"/>
        </w:rPr>
        <w:t>Приморського районного суду міста Одеси</w:t>
      </w:r>
    </w:p>
    <w:p w:rsidR="00943533" w:rsidRPr="009C558B" w:rsidRDefault="00943533" w:rsidP="00943533">
      <w:pPr>
        <w:spacing w:before="100" w:beforeAutospacing="1" w:after="100" w:afterAutospacing="1"/>
        <w:jc w:val="both"/>
        <w:rPr>
          <w:rFonts w:ascii="Times New Roman" w:eastAsia="Times New Roman" w:hAnsi="Times New Roman"/>
          <w:b/>
          <w:bCs/>
          <w:color w:val="000000"/>
          <w:sz w:val="28"/>
          <w:szCs w:val="28"/>
          <w:lang w:val="uk-UA" w:eastAsia="ru-RU"/>
        </w:rPr>
      </w:pPr>
    </w:p>
    <w:p w:rsidR="00943533" w:rsidRPr="009C558B" w:rsidRDefault="00943533" w:rsidP="00943533">
      <w:pPr>
        <w:spacing w:before="100" w:beforeAutospacing="1" w:after="100" w:afterAutospacing="1"/>
        <w:ind w:firstLine="708"/>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1. Загальні положення</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1.1 Засади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 (далі — Засади) за допомогою автоматизованої системи документообігу суду – комп’ютерної програми Д-3 (далі —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 закріплюють порядок реєстрації та розподілу справ і матеріалів між суддями, засади формування колегій суддів, порядок заміни складу колегії суддів, та пов’язані з цим питання, урегулювання яких відповідно до Закону України </w:t>
      </w:r>
      <w:proofErr w:type="spellStart"/>
      <w:r w:rsidRPr="009C558B">
        <w:rPr>
          <w:rFonts w:ascii="Times New Roman" w:eastAsia="Times New Roman" w:hAnsi="Times New Roman"/>
          <w:color w:val="000000"/>
          <w:sz w:val="28"/>
          <w:szCs w:val="28"/>
          <w:lang w:val="uk-UA" w:eastAsia="ru-RU"/>
        </w:rPr>
        <w:t>“Про</w:t>
      </w:r>
      <w:proofErr w:type="spellEnd"/>
      <w:r w:rsidRPr="009C558B">
        <w:rPr>
          <w:rFonts w:ascii="Times New Roman" w:eastAsia="Times New Roman" w:hAnsi="Times New Roman"/>
          <w:color w:val="000000"/>
          <w:sz w:val="28"/>
          <w:szCs w:val="28"/>
          <w:lang w:val="uk-UA" w:eastAsia="ru-RU"/>
        </w:rPr>
        <w:t xml:space="preserve"> судоустрій і статус </w:t>
      </w:r>
      <w:proofErr w:type="spellStart"/>
      <w:r w:rsidRPr="009C558B">
        <w:rPr>
          <w:rFonts w:ascii="Times New Roman" w:eastAsia="Times New Roman" w:hAnsi="Times New Roman"/>
          <w:color w:val="000000"/>
          <w:sz w:val="28"/>
          <w:szCs w:val="28"/>
          <w:lang w:val="uk-UA" w:eastAsia="ru-RU"/>
        </w:rPr>
        <w:t>суддів”</w:t>
      </w:r>
      <w:proofErr w:type="spellEnd"/>
      <w:r w:rsidRPr="009C558B">
        <w:rPr>
          <w:rFonts w:ascii="Times New Roman" w:eastAsia="Times New Roman" w:hAnsi="Times New Roman"/>
          <w:color w:val="000000"/>
          <w:sz w:val="28"/>
          <w:szCs w:val="28"/>
          <w:lang w:val="uk-UA" w:eastAsia="ru-RU"/>
        </w:rPr>
        <w:t xml:space="preserve"> і Положення про автоматизовану систему документообігу суду (далі – Положення), затвердженим рішенням Ради суддів України № 30 від 26.11.2010 року (з подальшими змінами), відноситься до повноважень зборів суддів місцевого суду.</w:t>
      </w:r>
    </w:p>
    <w:p w:rsidR="00431E02" w:rsidRPr="009C558B" w:rsidRDefault="00431E02" w:rsidP="00943533">
      <w:pPr>
        <w:spacing w:before="100" w:beforeAutospacing="1" w:after="100" w:afterAutospacing="1"/>
        <w:ind w:firstLine="708"/>
        <w:jc w:val="center"/>
        <w:rPr>
          <w:rFonts w:ascii="Times New Roman" w:eastAsia="Times New Roman" w:hAnsi="Times New Roman"/>
          <w:b/>
          <w:bCs/>
          <w:color w:val="000000"/>
          <w:sz w:val="28"/>
          <w:szCs w:val="28"/>
          <w:lang w:val="uk-UA" w:eastAsia="ru-RU"/>
        </w:rPr>
      </w:pPr>
    </w:p>
    <w:p w:rsidR="00431E02" w:rsidRPr="009C558B" w:rsidRDefault="00431E02" w:rsidP="00943533">
      <w:pPr>
        <w:spacing w:before="100" w:beforeAutospacing="1" w:after="100" w:afterAutospacing="1"/>
        <w:ind w:firstLine="708"/>
        <w:jc w:val="center"/>
        <w:rPr>
          <w:rFonts w:ascii="Times New Roman" w:eastAsia="Times New Roman" w:hAnsi="Times New Roman"/>
          <w:b/>
          <w:bCs/>
          <w:color w:val="000000"/>
          <w:sz w:val="28"/>
          <w:szCs w:val="28"/>
          <w:lang w:val="uk-UA" w:eastAsia="ru-RU"/>
        </w:rPr>
      </w:pPr>
    </w:p>
    <w:p w:rsidR="00943533" w:rsidRPr="009C558B" w:rsidRDefault="00943533" w:rsidP="00943533">
      <w:pPr>
        <w:spacing w:before="100" w:beforeAutospacing="1" w:after="100" w:afterAutospacing="1"/>
        <w:ind w:firstLine="708"/>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2. Реєстрація справ і матеріалів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2.1. Усі справи та матеріали, що підлягають розподілу між суддями, реєструються в день надходження за допомогою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w:t>
      </w:r>
    </w:p>
    <w:p w:rsidR="0066132F" w:rsidRPr="009C558B" w:rsidRDefault="0066132F" w:rsidP="00943533">
      <w:pPr>
        <w:spacing w:before="100" w:beforeAutospacing="1" w:after="100" w:afterAutospacing="1"/>
        <w:ind w:firstLine="708"/>
        <w:jc w:val="center"/>
        <w:rPr>
          <w:rFonts w:ascii="Times New Roman" w:eastAsia="Times New Roman" w:hAnsi="Times New Roman"/>
          <w:b/>
          <w:bCs/>
          <w:color w:val="000000"/>
          <w:sz w:val="28"/>
          <w:szCs w:val="28"/>
          <w:lang w:val="uk-UA" w:eastAsia="ru-RU"/>
        </w:rPr>
      </w:pPr>
    </w:p>
    <w:p w:rsidR="0066132F" w:rsidRPr="009C558B" w:rsidRDefault="0066132F" w:rsidP="00943533">
      <w:pPr>
        <w:spacing w:before="100" w:beforeAutospacing="1" w:after="100" w:afterAutospacing="1"/>
        <w:ind w:firstLine="708"/>
        <w:jc w:val="center"/>
        <w:rPr>
          <w:rFonts w:ascii="Times New Roman" w:eastAsia="Times New Roman" w:hAnsi="Times New Roman"/>
          <w:b/>
          <w:bCs/>
          <w:color w:val="000000"/>
          <w:sz w:val="28"/>
          <w:szCs w:val="28"/>
          <w:lang w:val="uk-UA" w:eastAsia="ru-RU"/>
        </w:rPr>
      </w:pPr>
    </w:p>
    <w:p w:rsidR="00943533" w:rsidRPr="009C558B" w:rsidRDefault="00943533" w:rsidP="00943533">
      <w:pPr>
        <w:spacing w:before="100" w:beforeAutospacing="1" w:after="100" w:afterAutospacing="1"/>
        <w:ind w:firstLine="708"/>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3. Розподіл справ і матеріалів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3.1. Усі зареєстровані справи та матеріали, які підлягають розгляду суддями, щоденно розподіляються, у разі їх наявності, за допомогою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 протягом робочого дня. У вихідні дні справи, які підлягають розгляду слідчими суддями, реєструються та розподіляються в період з 10 до 13 години відповідно до графіку  чергувань, встановленого наказом голови суду. </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3.2. Справи і матеріали, які мають скорочені строки розгляду, у разі їх наявності, у виключних випадках, пов’язаних з негайним їх розглядом, </w:t>
      </w:r>
      <w:r w:rsidRPr="009C558B">
        <w:rPr>
          <w:rFonts w:ascii="Times New Roman" w:eastAsia="Times New Roman" w:hAnsi="Times New Roman"/>
          <w:color w:val="000000"/>
          <w:sz w:val="28"/>
          <w:szCs w:val="28"/>
          <w:lang w:val="uk-UA" w:eastAsia="ru-RU"/>
        </w:rPr>
        <w:lastRenderedPageBreak/>
        <w:t xml:space="preserve">можуть бути розподілені в інший час, з обов’язковим доведенням до голови суду, одного з його заступників, або керівника апарату суду чи одного з його заступників. </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3.3. Кожного робочого  дня  о 10 годині ранку </w:t>
      </w:r>
      <w:r w:rsidR="00431E02" w:rsidRPr="009C558B">
        <w:rPr>
          <w:rFonts w:ascii="Times New Roman" w:eastAsia="Times New Roman" w:hAnsi="Times New Roman"/>
          <w:color w:val="000000"/>
          <w:sz w:val="28"/>
          <w:szCs w:val="28"/>
          <w:lang w:val="uk-UA" w:eastAsia="ru-RU"/>
        </w:rPr>
        <w:t>головний спеціаліст (з питань персоналу)</w:t>
      </w:r>
      <w:r w:rsidRPr="009C558B">
        <w:rPr>
          <w:rFonts w:ascii="Times New Roman" w:eastAsia="Times New Roman" w:hAnsi="Times New Roman"/>
          <w:color w:val="000000"/>
          <w:sz w:val="28"/>
          <w:szCs w:val="28"/>
          <w:lang w:val="uk-UA" w:eastAsia="ru-RU"/>
        </w:rPr>
        <w:t xml:space="preserve">  або особа, яка виконує його обов’язки, перед початком розподілу будь-яких справ і матеріалів, надає керівнику апарату суду інформацію про відсутніх на робочому місці суддів  із зазначенням причин відсутності (відпустка, відрядження, лікарняний тощо). </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У разі невиходу судді на роботу з поважних причин, які можуть бути підтверджені документально, суддя повинен до 09 години 30 хвилин  дня невиходу на роботу повідомити про це телефоном </w:t>
      </w:r>
      <w:r w:rsidR="00431E02" w:rsidRPr="009C558B">
        <w:rPr>
          <w:rFonts w:ascii="Times New Roman" w:eastAsia="Times New Roman" w:hAnsi="Times New Roman"/>
          <w:color w:val="000000"/>
          <w:sz w:val="28"/>
          <w:szCs w:val="28"/>
          <w:lang w:val="uk-UA" w:eastAsia="ru-RU"/>
        </w:rPr>
        <w:t>службу управління персоналом</w:t>
      </w:r>
      <w:r w:rsidRPr="009C558B">
        <w:rPr>
          <w:rFonts w:ascii="Times New Roman" w:eastAsia="Times New Roman" w:hAnsi="Times New Roman"/>
          <w:color w:val="000000"/>
          <w:sz w:val="28"/>
          <w:szCs w:val="28"/>
          <w:lang w:val="uk-UA" w:eastAsia="ru-RU"/>
        </w:rPr>
        <w:t xml:space="preserve"> та голову суду або його заступників.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Виникнення поважних причин, які можуть бути  підтверджені документально, протягом робочого дня мають бути доведені суддею (його помічником) до відома консультанта з  кадрової роботи, голови суду чи заступника голови. Про перебування слідчого судді у </w:t>
      </w:r>
      <w:proofErr w:type="spellStart"/>
      <w:r w:rsidRPr="009C558B">
        <w:rPr>
          <w:rFonts w:ascii="Times New Roman" w:eastAsia="Times New Roman" w:hAnsi="Times New Roman"/>
          <w:color w:val="000000"/>
          <w:sz w:val="28"/>
          <w:szCs w:val="28"/>
          <w:lang w:val="uk-UA" w:eastAsia="ru-RU"/>
        </w:rPr>
        <w:t>нарадчій</w:t>
      </w:r>
      <w:proofErr w:type="spellEnd"/>
      <w:r w:rsidRPr="009C558B">
        <w:rPr>
          <w:rFonts w:ascii="Times New Roman" w:eastAsia="Times New Roman" w:hAnsi="Times New Roman"/>
          <w:color w:val="000000"/>
          <w:sz w:val="28"/>
          <w:szCs w:val="28"/>
          <w:lang w:val="uk-UA" w:eastAsia="ru-RU"/>
        </w:rPr>
        <w:t xml:space="preserve"> кімнаті у період з 14 години до кінця робочого дня або на більш тривалий час доводиться завчасно суддею, слідчим суддею до відома керівника кадрової служби та голови суду або його заступника письмово.</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Невиконання суддею правил, визначених абзацом 3 п. 3.3. Засад  позбавляє його права посилатись на те, що справи і матеріали розподілені йому помилково та не є підставою для їх повторного розподілу.</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3.4. Розподіл усіх справ і матеріалів, зазначених у </w:t>
      </w:r>
      <w:proofErr w:type="spellStart"/>
      <w:r w:rsidRPr="009C558B">
        <w:rPr>
          <w:rFonts w:ascii="Times New Roman" w:eastAsia="Times New Roman" w:hAnsi="Times New Roman"/>
          <w:color w:val="000000"/>
          <w:sz w:val="28"/>
          <w:szCs w:val="28"/>
          <w:lang w:val="uk-UA" w:eastAsia="ru-RU"/>
        </w:rPr>
        <w:t>п.п</w:t>
      </w:r>
      <w:proofErr w:type="spellEnd"/>
      <w:r w:rsidRPr="009C558B">
        <w:rPr>
          <w:rFonts w:ascii="Times New Roman" w:eastAsia="Times New Roman" w:hAnsi="Times New Roman"/>
          <w:color w:val="000000"/>
          <w:sz w:val="28"/>
          <w:szCs w:val="28"/>
          <w:lang w:val="uk-UA" w:eastAsia="ru-RU"/>
        </w:rPr>
        <w:t>. 3.1., 3.2. Засад здійснюється особами, визначеними керівником апарату суду, за його відсутності – заступником керівника апарату суду або особою, яка виконує його обов’язки.</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3.5. Результат розподілу справ між суддями оформлюється в реєстрі розподілу справ і матеріалів, який формується автоматизовано за допомогою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3.6. Повторний розподіл справ і матеріалів, у разі заміни головуючого судді, здійснюється з урахуванням вимог пунктів 3.1. – 3.4. цих Засад.</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3.7. У разі неможливості виконання суддею, який входить до складу колегії суддів, обов’язків судді (тимчасова непрацездатність, відрядження, відпустка, участь у семінарах, зайнятість судді у розгляді інших справ тощо), повторний автоматизований  розподіл судових справ не здійснюється. У виключних випадках, пов’язаних з необхідністю виконання вимог ст.315, ст.331 КПК України (вирішення питання щодо доцільності продовження </w:t>
      </w:r>
      <w:r w:rsidRPr="009C558B">
        <w:rPr>
          <w:rFonts w:ascii="Times New Roman" w:eastAsia="Times New Roman" w:hAnsi="Times New Roman"/>
          <w:color w:val="000000"/>
          <w:sz w:val="28"/>
          <w:szCs w:val="28"/>
          <w:lang w:val="uk-UA" w:eastAsia="ru-RU"/>
        </w:rPr>
        <w:lastRenderedPageBreak/>
        <w:t xml:space="preserve">строку тримання особи під вартою),  допускається  заміна складу колегії суддів. </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Після виконання зазначених вимог ст.315, ст.331 КПК України щодо продовження строків тримання особи під вартою чи застосування запобіжного заходу, розгляд справи продовжується попереднім складом суду, який визначається автоматизованою системою шляхом </w:t>
      </w:r>
      <w:proofErr w:type="spellStart"/>
      <w:r w:rsidRPr="009C558B">
        <w:rPr>
          <w:rFonts w:ascii="Times New Roman" w:eastAsia="Times New Roman" w:hAnsi="Times New Roman"/>
          <w:color w:val="000000"/>
          <w:sz w:val="28"/>
          <w:szCs w:val="28"/>
          <w:lang w:val="uk-UA" w:eastAsia="ru-RU"/>
        </w:rPr>
        <w:t>авторозподілу</w:t>
      </w:r>
      <w:proofErr w:type="spellEnd"/>
      <w:r w:rsidRPr="009C558B">
        <w:rPr>
          <w:rFonts w:ascii="Times New Roman" w:eastAsia="Times New Roman" w:hAnsi="Times New Roman"/>
          <w:color w:val="000000"/>
          <w:sz w:val="28"/>
          <w:szCs w:val="28"/>
          <w:lang w:val="uk-UA" w:eastAsia="ru-RU"/>
        </w:rPr>
        <w:t xml:space="preserve"> справи раніше визначеному складу суду.</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Заміна відсутнього судді, який входить до складу колегії суддів, здійснюється відповідно до встановлених засад формування складу колегій суддів за письмовою заявою головуючого судді (додаток № 2).</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Результат заміни відсутнього судді, який входить до складу колегії суддів, оформлюється у Довідці про заміну судді, який входить до складу колегії суддів (додаток № 3) та долучається до матеріалів справи.</w:t>
      </w:r>
    </w:p>
    <w:p w:rsidR="00EF3020" w:rsidRPr="009C558B" w:rsidRDefault="00EF3020" w:rsidP="00EF3020">
      <w:pPr>
        <w:pStyle w:val="30"/>
        <w:shd w:val="clear" w:color="auto" w:fill="auto"/>
        <w:spacing w:before="0" w:after="536" w:line="264" w:lineRule="auto"/>
        <w:rPr>
          <w:rFonts w:ascii="Times New Roman" w:hAnsi="Times New Roman" w:cs="Times New Roman"/>
          <w:b w:val="0"/>
          <w:sz w:val="28"/>
          <w:szCs w:val="28"/>
          <w:lang w:val="uk-UA"/>
        </w:rPr>
      </w:pPr>
      <w:r w:rsidRPr="009C558B">
        <w:rPr>
          <w:rFonts w:ascii="Times New Roman" w:hAnsi="Times New Roman" w:cs="Times New Roman"/>
          <w:b w:val="0"/>
          <w:sz w:val="28"/>
          <w:szCs w:val="28"/>
          <w:lang w:val="uk-UA"/>
        </w:rPr>
        <w:t xml:space="preserve">3.8.   З врахуванням об’єктивної періодичності призначення справ та їх розгляду суддями, з метою недопущення дестабілізації правосуддя, дискредитації судової систем </w:t>
      </w:r>
      <w:r w:rsidRPr="009C558B">
        <w:rPr>
          <w:rFonts w:ascii="Times New Roman" w:hAnsi="Times New Roman" w:cs="Times New Roman"/>
          <w:b w:val="0"/>
          <w:sz w:val="28"/>
          <w:szCs w:val="28"/>
          <w:lang w:val="uk-UA" w:bidi="ru-RU"/>
        </w:rPr>
        <w:t xml:space="preserve"> </w:t>
      </w:r>
      <w:r w:rsidRPr="009C558B">
        <w:rPr>
          <w:rFonts w:ascii="Times New Roman" w:hAnsi="Times New Roman" w:cs="Times New Roman"/>
          <w:b w:val="0"/>
          <w:sz w:val="28"/>
          <w:szCs w:val="28"/>
          <w:lang w:val="uk-UA"/>
        </w:rPr>
        <w:t xml:space="preserve">і створення істотних перешкод для ефективного вирішення спорів наявним кількісним складом суду, вважати  затверджені Засади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 підставою для </w:t>
      </w:r>
      <w:r w:rsidRPr="009C558B">
        <w:rPr>
          <w:rFonts w:ascii="Times New Roman" w:hAnsi="Times New Roman" w:cs="Times New Roman"/>
          <w:sz w:val="28"/>
          <w:szCs w:val="28"/>
          <w:lang w:val="uk-UA"/>
        </w:rPr>
        <w:t>одноманітного</w:t>
      </w:r>
      <w:r w:rsidRPr="009C558B">
        <w:rPr>
          <w:rFonts w:ascii="Times New Roman" w:hAnsi="Times New Roman" w:cs="Times New Roman"/>
          <w:b w:val="0"/>
          <w:sz w:val="28"/>
          <w:szCs w:val="28"/>
          <w:lang w:val="uk-UA"/>
        </w:rPr>
        <w:t xml:space="preserve"> повторного розподілення справ та внесення змін (поміток) у автоматизовану систему відносно судді.   </w:t>
      </w:r>
    </w:p>
    <w:p w:rsidR="00EF3020" w:rsidRPr="009C558B" w:rsidRDefault="00EF3020" w:rsidP="00EF3020">
      <w:pPr>
        <w:pStyle w:val="20"/>
        <w:shd w:val="clear" w:color="auto" w:fill="auto"/>
        <w:spacing w:after="229" w:line="264" w:lineRule="auto"/>
        <w:ind w:left="160" w:firstLine="860"/>
        <w:rPr>
          <w:rFonts w:ascii="Times New Roman" w:hAnsi="Times New Roman" w:cs="Times New Roman"/>
          <w:sz w:val="28"/>
          <w:szCs w:val="28"/>
          <w:lang w:val="uk-UA"/>
        </w:rPr>
      </w:pPr>
      <w:r w:rsidRPr="009C558B">
        <w:rPr>
          <w:rFonts w:ascii="Times New Roman" w:hAnsi="Times New Roman" w:cs="Times New Roman"/>
          <w:sz w:val="28"/>
          <w:szCs w:val="28"/>
          <w:lang w:val="uk-UA"/>
        </w:rPr>
        <w:t>3.8. 1.    Повинні бути повторно розподілені, за резолюцією голови суду, особи яка виконує його обов’язки, чи заступника голови суду, з урахуванням пунктів 3.1. - 3.4. Засад, не розглянуті по суті  судові справи та усі заведені в рамках справи провадження (у тому числі по закінченим справам), що залишилися нерозглянутими суддею у разі:</w:t>
      </w:r>
    </w:p>
    <w:p w:rsidR="00EF3020" w:rsidRPr="009C558B" w:rsidRDefault="00EF3020" w:rsidP="00EF3020">
      <w:pPr>
        <w:pStyle w:val="20"/>
        <w:numPr>
          <w:ilvl w:val="0"/>
          <w:numId w:val="2"/>
        </w:numPr>
        <w:shd w:val="clear" w:color="auto" w:fill="auto"/>
        <w:tabs>
          <w:tab w:val="left" w:pos="1166"/>
        </w:tabs>
        <w:spacing w:after="222" w:line="264" w:lineRule="auto"/>
        <w:ind w:left="880"/>
        <w:rPr>
          <w:rFonts w:ascii="Times New Roman" w:hAnsi="Times New Roman" w:cs="Times New Roman"/>
          <w:sz w:val="28"/>
          <w:szCs w:val="28"/>
          <w:lang w:val="uk-UA"/>
        </w:rPr>
      </w:pPr>
      <w:r w:rsidRPr="009C558B">
        <w:rPr>
          <w:rFonts w:ascii="Times New Roman" w:hAnsi="Times New Roman" w:cs="Times New Roman"/>
          <w:sz w:val="28"/>
          <w:szCs w:val="28"/>
          <w:lang w:val="uk-UA"/>
        </w:rPr>
        <w:t>- припинення повноважень судді щодо здійснення ним правосуддя,</w:t>
      </w:r>
    </w:p>
    <w:p w:rsidR="00EF3020" w:rsidRPr="009C558B" w:rsidRDefault="00EF3020" w:rsidP="00EF3020">
      <w:pPr>
        <w:pStyle w:val="20"/>
        <w:numPr>
          <w:ilvl w:val="0"/>
          <w:numId w:val="2"/>
        </w:numPr>
        <w:shd w:val="clear" w:color="auto" w:fill="auto"/>
        <w:tabs>
          <w:tab w:val="left" w:pos="1191"/>
        </w:tabs>
        <w:spacing w:after="161" w:line="264" w:lineRule="auto"/>
        <w:ind w:left="880"/>
        <w:rPr>
          <w:rFonts w:ascii="Times New Roman" w:hAnsi="Times New Roman" w:cs="Times New Roman"/>
          <w:sz w:val="28"/>
          <w:szCs w:val="28"/>
          <w:lang w:val="uk-UA"/>
        </w:rPr>
      </w:pPr>
      <w:r w:rsidRPr="009C558B">
        <w:rPr>
          <w:rFonts w:ascii="Times New Roman" w:hAnsi="Times New Roman" w:cs="Times New Roman"/>
          <w:sz w:val="28"/>
          <w:szCs w:val="28"/>
          <w:lang w:val="uk-UA"/>
        </w:rPr>
        <w:t>- звільнення його з посади судді,</w:t>
      </w:r>
    </w:p>
    <w:p w:rsidR="00EF3020" w:rsidRPr="009C558B" w:rsidRDefault="00EF3020" w:rsidP="00EF3020">
      <w:pPr>
        <w:pStyle w:val="20"/>
        <w:numPr>
          <w:ilvl w:val="0"/>
          <w:numId w:val="2"/>
        </w:numPr>
        <w:shd w:val="clear" w:color="auto" w:fill="auto"/>
        <w:tabs>
          <w:tab w:val="left" w:pos="1277"/>
        </w:tabs>
        <w:spacing w:after="184" w:line="264" w:lineRule="auto"/>
        <w:ind w:left="880"/>
        <w:rPr>
          <w:rFonts w:ascii="Times New Roman" w:hAnsi="Times New Roman" w:cs="Times New Roman"/>
          <w:sz w:val="28"/>
          <w:szCs w:val="28"/>
          <w:lang w:val="uk-UA"/>
        </w:rPr>
      </w:pPr>
      <w:r w:rsidRPr="009C558B">
        <w:rPr>
          <w:rFonts w:ascii="Times New Roman" w:hAnsi="Times New Roman" w:cs="Times New Roman"/>
          <w:sz w:val="28"/>
          <w:szCs w:val="28"/>
          <w:lang w:val="uk-UA"/>
        </w:rPr>
        <w:t>- перебування у відпустці по догляду за дитиною до досягнення нею трирічного (шестирічного) віку,</w:t>
      </w:r>
    </w:p>
    <w:p w:rsidR="00EF3020" w:rsidRPr="009C558B" w:rsidRDefault="00EF3020" w:rsidP="00EF3020">
      <w:pPr>
        <w:pStyle w:val="20"/>
        <w:numPr>
          <w:ilvl w:val="0"/>
          <w:numId w:val="2"/>
        </w:numPr>
        <w:shd w:val="clear" w:color="auto" w:fill="auto"/>
        <w:tabs>
          <w:tab w:val="left" w:pos="1306"/>
        </w:tabs>
        <w:spacing w:after="184" w:line="264" w:lineRule="auto"/>
        <w:ind w:left="880"/>
        <w:rPr>
          <w:rFonts w:ascii="Times New Roman" w:hAnsi="Times New Roman" w:cs="Times New Roman"/>
          <w:sz w:val="28"/>
          <w:szCs w:val="28"/>
          <w:lang w:val="uk-UA"/>
        </w:rPr>
      </w:pPr>
      <w:r w:rsidRPr="009C558B">
        <w:rPr>
          <w:rFonts w:ascii="Times New Roman" w:hAnsi="Times New Roman" w:cs="Times New Roman"/>
          <w:sz w:val="28"/>
          <w:szCs w:val="28"/>
          <w:lang w:val="uk-UA"/>
        </w:rPr>
        <w:t>- повернення справ до місцевого суду для здійснення подальшого розгляду тим же складом суду, під час відсутності головуючого судді, членів колегії суддів, з підстав, передбачених в пп. І-ІІІ п. 3.8. Засад.</w:t>
      </w:r>
    </w:p>
    <w:p w:rsidR="00EF3020" w:rsidRPr="009C558B" w:rsidRDefault="00EF3020" w:rsidP="00EF3020">
      <w:pPr>
        <w:pStyle w:val="20"/>
        <w:shd w:val="clear" w:color="auto" w:fill="auto"/>
        <w:spacing w:line="264" w:lineRule="auto"/>
        <w:ind w:firstLine="880"/>
        <w:rPr>
          <w:rFonts w:ascii="Times New Roman" w:hAnsi="Times New Roman" w:cs="Times New Roman"/>
          <w:sz w:val="28"/>
          <w:szCs w:val="28"/>
          <w:lang w:val="uk-UA"/>
        </w:rPr>
      </w:pPr>
      <w:r w:rsidRPr="009C558B">
        <w:rPr>
          <w:rFonts w:ascii="Times New Roman" w:hAnsi="Times New Roman" w:cs="Times New Roman"/>
          <w:sz w:val="28"/>
          <w:szCs w:val="28"/>
          <w:lang w:val="uk-UA"/>
        </w:rPr>
        <w:lastRenderedPageBreak/>
        <w:t xml:space="preserve">3.8.2 При знаходженні судді у відпустці, чи у разі тимчасової непрацездатності (лікарняний) </w:t>
      </w:r>
      <w:r w:rsidRPr="009C558B">
        <w:rPr>
          <w:rFonts w:ascii="Times New Roman" w:hAnsi="Times New Roman" w:cs="Times New Roman"/>
          <w:b/>
          <w:sz w:val="28"/>
          <w:szCs w:val="28"/>
          <w:lang w:val="uk-UA"/>
        </w:rPr>
        <w:t>не залежно від строку</w:t>
      </w:r>
      <w:r w:rsidRPr="009C558B">
        <w:rPr>
          <w:rFonts w:ascii="Times New Roman" w:hAnsi="Times New Roman" w:cs="Times New Roman"/>
          <w:sz w:val="28"/>
          <w:szCs w:val="28"/>
          <w:lang w:val="uk-UA"/>
        </w:rPr>
        <w:t xml:space="preserve"> передаються на розгляд раніше визначеному автоматизованою системою головуючому по справі судді, який має повноваження, наступні справи та провадження:</w:t>
      </w:r>
    </w:p>
    <w:p w:rsidR="00EF3020" w:rsidRPr="009C558B" w:rsidRDefault="00EF3020" w:rsidP="00EF3020">
      <w:pPr>
        <w:pStyle w:val="20"/>
        <w:shd w:val="clear" w:color="auto" w:fill="auto"/>
        <w:tabs>
          <w:tab w:val="left" w:pos="739"/>
        </w:tabs>
        <w:spacing w:line="264" w:lineRule="auto"/>
        <w:ind w:left="380"/>
        <w:rPr>
          <w:rFonts w:ascii="Times New Roman" w:hAnsi="Times New Roman" w:cs="Times New Roman"/>
          <w:sz w:val="28"/>
          <w:szCs w:val="28"/>
          <w:lang w:val="uk-UA"/>
        </w:rPr>
      </w:pPr>
      <w:r w:rsidRPr="009C558B">
        <w:rPr>
          <w:rFonts w:ascii="Times New Roman" w:hAnsi="Times New Roman" w:cs="Times New Roman"/>
          <w:sz w:val="28"/>
          <w:szCs w:val="28"/>
          <w:lang w:val="uk-UA"/>
        </w:rPr>
        <w:t>І. Справа після апеляційного оскарження ухвали про відкриття провадження чи інших ухвал судді;</w:t>
      </w:r>
    </w:p>
    <w:p w:rsidR="00EF3020" w:rsidRPr="009C558B" w:rsidRDefault="00EF3020" w:rsidP="00EF3020">
      <w:pPr>
        <w:pStyle w:val="20"/>
        <w:shd w:val="clear" w:color="auto" w:fill="auto"/>
        <w:tabs>
          <w:tab w:val="left" w:pos="739"/>
        </w:tabs>
        <w:spacing w:line="264" w:lineRule="auto"/>
        <w:ind w:left="380"/>
        <w:rPr>
          <w:rFonts w:ascii="Times New Roman" w:hAnsi="Times New Roman" w:cs="Times New Roman"/>
          <w:sz w:val="28"/>
          <w:szCs w:val="28"/>
          <w:lang w:val="uk-UA"/>
        </w:rPr>
      </w:pPr>
      <w:r w:rsidRPr="009C558B">
        <w:rPr>
          <w:rFonts w:ascii="Times New Roman" w:hAnsi="Times New Roman" w:cs="Times New Roman"/>
          <w:sz w:val="28"/>
          <w:szCs w:val="28"/>
          <w:lang w:val="uk-UA"/>
        </w:rPr>
        <w:t>ІІ. Виділені матеріали зі справи, після апеляційного оскарження відповідної ухвали;</w:t>
      </w:r>
    </w:p>
    <w:p w:rsidR="00EF3020" w:rsidRPr="009C558B" w:rsidRDefault="00EF3020" w:rsidP="00EF3020">
      <w:pPr>
        <w:pStyle w:val="20"/>
        <w:shd w:val="clear" w:color="auto" w:fill="auto"/>
        <w:tabs>
          <w:tab w:val="left" w:pos="739"/>
        </w:tabs>
        <w:spacing w:line="264" w:lineRule="auto"/>
        <w:ind w:left="380"/>
        <w:rPr>
          <w:rFonts w:ascii="Times New Roman" w:hAnsi="Times New Roman" w:cs="Times New Roman"/>
          <w:sz w:val="28"/>
          <w:szCs w:val="28"/>
          <w:lang w:val="uk-UA"/>
        </w:rPr>
      </w:pPr>
      <w:r w:rsidRPr="009C558B">
        <w:rPr>
          <w:rFonts w:ascii="Times New Roman" w:hAnsi="Times New Roman" w:cs="Times New Roman"/>
          <w:sz w:val="28"/>
          <w:szCs w:val="28"/>
          <w:lang w:val="uk-UA"/>
        </w:rPr>
        <w:t>ІІІ. Зустрічні позови, самостійні позови третіх осіб;</w:t>
      </w:r>
    </w:p>
    <w:p w:rsidR="00EF3020" w:rsidRPr="009C558B" w:rsidRDefault="00EF3020" w:rsidP="00EF3020">
      <w:pPr>
        <w:pStyle w:val="20"/>
        <w:shd w:val="clear" w:color="auto" w:fill="auto"/>
        <w:tabs>
          <w:tab w:val="left" w:pos="739"/>
        </w:tabs>
        <w:spacing w:line="264" w:lineRule="auto"/>
        <w:ind w:left="74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ІV.   Справи повернуті з судів апеляційних інстанцій для усунення недоліків, </w:t>
      </w:r>
    </w:p>
    <w:p w:rsidR="00EF3020" w:rsidRPr="009C558B" w:rsidRDefault="00EF3020" w:rsidP="00EF3020">
      <w:pPr>
        <w:pStyle w:val="20"/>
        <w:shd w:val="clear" w:color="auto" w:fill="auto"/>
        <w:tabs>
          <w:tab w:val="left" w:pos="739"/>
        </w:tabs>
        <w:spacing w:line="264" w:lineRule="auto"/>
        <w:ind w:left="740"/>
        <w:rPr>
          <w:rFonts w:ascii="Times New Roman" w:hAnsi="Times New Roman" w:cs="Times New Roman"/>
          <w:sz w:val="28"/>
          <w:szCs w:val="28"/>
          <w:lang w:val="uk-UA"/>
        </w:rPr>
      </w:pPr>
      <w:r w:rsidRPr="009C558B">
        <w:rPr>
          <w:rFonts w:ascii="Times New Roman" w:hAnsi="Times New Roman" w:cs="Times New Roman"/>
          <w:sz w:val="28"/>
          <w:szCs w:val="28"/>
          <w:lang w:val="uk-UA"/>
        </w:rPr>
        <w:t>V.     Провадження в рамках справи, які знаходяться (знаходились раніше) на розгляді у головуючого за індексами автоматизованої системи:</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«2-ав»- відновлення адміністративного втраченого провадження;</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«2-ві» відновлення втраченого провадження;</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«2-асз» - про повернення судового збору по адміністративної справі;</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«2-ар» </w:t>
      </w:r>
      <w:proofErr w:type="spellStart"/>
      <w:r w:rsidRPr="009C558B">
        <w:rPr>
          <w:rFonts w:ascii="Times New Roman" w:hAnsi="Times New Roman" w:cs="Times New Roman"/>
          <w:sz w:val="28"/>
          <w:szCs w:val="28"/>
          <w:lang w:val="uk-UA"/>
        </w:rPr>
        <w:t>-роз’яснення</w:t>
      </w:r>
      <w:proofErr w:type="spellEnd"/>
      <w:r w:rsidRPr="009C558B">
        <w:rPr>
          <w:rFonts w:ascii="Times New Roman" w:hAnsi="Times New Roman" w:cs="Times New Roman"/>
          <w:sz w:val="28"/>
          <w:szCs w:val="28"/>
          <w:lang w:val="uk-UA"/>
        </w:rPr>
        <w:t xml:space="preserve"> адміністративного рішення суду;</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«2-сз» - про повернення судового збору по справі;</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«2-р» - роз’яснення рішення суду;</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«2-во»- виправлення описки;</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«2-др» - додаткове рішення;</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«2-п» - перегляд заочного рішення;</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«4-с» - скарга на дії виконавця;</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 «8» - перегляд за </w:t>
      </w:r>
      <w:proofErr w:type="spellStart"/>
      <w:r w:rsidRPr="009C558B">
        <w:rPr>
          <w:rFonts w:ascii="Times New Roman" w:hAnsi="Times New Roman" w:cs="Times New Roman"/>
          <w:sz w:val="28"/>
          <w:szCs w:val="28"/>
          <w:lang w:val="uk-UA"/>
        </w:rPr>
        <w:t>нововиявленими</w:t>
      </w:r>
      <w:proofErr w:type="spellEnd"/>
      <w:r w:rsidRPr="009C558B">
        <w:rPr>
          <w:rFonts w:ascii="Times New Roman" w:hAnsi="Times New Roman" w:cs="Times New Roman"/>
          <w:sz w:val="28"/>
          <w:szCs w:val="28"/>
          <w:lang w:val="uk-UA"/>
        </w:rPr>
        <w:t xml:space="preserve"> обставинами;</w:t>
      </w:r>
    </w:p>
    <w:p w:rsidR="00EF3020" w:rsidRPr="009C558B" w:rsidRDefault="00EF3020" w:rsidP="00EF3020">
      <w:pPr>
        <w:pStyle w:val="20"/>
        <w:shd w:val="clear" w:color="auto" w:fill="auto"/>
        <w:spacing w:line="264" w:lineRule="auto"/>
        <w:ind w:left="152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«8-а» перегляд за </w:t>
      </w:r>
      <w:proofErr w:type="spellStart"/>
      <w:r w:rsidRPr="009C558B">
        <w:rPr>
          <w:rFonts w:ascii="Times New Roman" w:hAnsi="Times New Roman" w:cs="Times New Roman"/>
          <w:sz w:val="28"/>
          <w:szCs w:val="28"/>
          <w:lang w:val="uk-UA"/>
        </w:rPr>
        <w:t>нововиявленими</w:t>
      </w:r>
      <w:proofErr w:type="spellEnd"/>
      <w:r w:rsidRPr="009C558B">
        <w:rPr>
          <w:rFonts w:ascii="Times New Roman" w:hAnsi="Times New Roman" w:cs="Times New Roman"/>
          <w:sz w:val="28"/>
          <w:szCs w:val="28"/>
          <w:lang w:val="uk-UA"/>
        </w:rPr>
        <w:t xml:space="preserve"> обставинами по адміністративним справам.</w:t>
      </w:r>
    </w:p>
    <w:p w:rsidR="00EF3020" w:rsidRPr="009C558B" w:rsidRDefault="00EF3020" w:rsidP="00EF3020">
      <w:pPr>
        <w:pStyle w:val="20"/>
        <w:shd w:val="clear" w:color="auto" w:fill="auto"/>
        <w:spacing w:after="188" w:line="264" w:lineRule="auto"/>
        <w:ind w:firstLine="851"/>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До виходу головуючого з відпустки чи лікарняного, зазначені вище справи, провадження та матеріали зберігаються у цивільній канцелярії суду. </w:t>
      </w:r>
    </w:p>
    <w:p w:rsidR="00EF3020" w:rsidRPr="009C558B" w:rsidRDefault="00EF3020" w:rsidP="00EF3020">
      <w:pPr>
        <w:pStyle w:val="20"/>
        <w:shd w:val="clear" w:color="auto" w:fill="auto"/>
        <w:spacing w:line="264" w:lineRule="auto"/>
        <w:ind w:firstLine="88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3.8.3 При знаходженні судді у відпустці більш п’яти робочих днів чи у разі тимчасової непрацездатності (лікарняного) більш п’яти робочих днів, за резолюцією голови суду (особи яка виконує його обов’язки), або заступника голови суду, з урахуванням пунктів 3.1. - 3.4. Засад, проводиться повторний </w:t>
      </w:r>
      <w:proofErr w:type="spellStart"/>
      <w:r w:rsidRPr="009C558B">
        <w:rPr>
          <w:rFonts w:ascii="Times New Roman" w:hAnsi="Times New Roman" w:cs="Times New Roman"/>
          <w:sz w:val="28"/>
          <w:szCs w:val="28"/>
          <w:lang w:val="uk-UA"/>
        </w:rPr>
        <w:t>авторозподіл</w:t>
      </w:r>
      <w:proofErr w:type="spellEnd"/>
      <w:r w:rsidRPr="009C558B">
        <w:rPr>
          <w:rFonts w:ascii="Times New Roman" w:hAnsi="Times New Roman" w:cs="Times New Roman"/>
          <w:sz w:val="28"/>
          <w:szCs w:val="28"/>
          <w:lang w:val="uk-UA"/>
        </w:rPr>
        <w:t xml:space="preserve"> справ автоматизованою системою документообігу суду серед усіх суддів цивільної спеціалізації наступні провадження в рамках справи, що продовжує перебувати у провадженні відсутнього судді:</w:t>
      </w:r>
    </w:p>
    <w:p w:rsidR="00EF3020" w:rsidRPr="009C558B" w:rsidRDefault="00F754C6" w:rsidP="00EF3020">
      <w:pPr>
        <w:pStyle w:val="20"/>
        <w:shd w:val="clear" w:color="auto" w:fill="auto"/>
        <w:spacing w:line="264" w:lineRule="auto"/>
        <w:ind w:left="1860"/>
        <w:rPr>
          <w:rFonts w:ascii="Times New Roman" w:hAnsi="Times New Roman" w:cs="Times New Roman"/>
          <w:sz w:val="28"/>
          <w:szCs w:val="28"/>
          <w:lang w:val="uk-UA"/>
        </w:rPr>
      </w:pPr>
      <w:r w:rsidRPr="00F754C6">
        <w:rPr>
          <w:rFonts w:ascii="Times New Roman" w:hAnsi="Times New Roman" w:cs="Times New Roman"/>
          <w:noProof/>
          <w:sz w:val="28"/>
          <w:szCs w:val="28"/>
          <w:lang w:val="uk-UA" w:eastAsia="uk-UA"/>
        </w:rPr>
        <w:pict>
          <v:shapetype id="_x0000_t202" coordsize="21600,21600" o:spt="202" path="m,l,21600r21600,l21600,xe">
            <v:stroke joinstyle="miter"/>
            <v:path gradientshapeok="t" o:connecttype="rect"/>
          </v:shapetype>
          <v:shape id="Text Box 5" o:spid="_x0000_s1026" type="#_x0000_t202" style="position:absolute;left:0;text-align:left;margin-left:.6pt;margin-top:-31.05pt;width:77.75pt;height:13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" filled="f" stroked="f">
            <v:textbox style="mso-next-textbox:#Text Box 5;mso-fit-shape-to-text:t" inset="0,0,0,0">
              <w:txbxContent>
                <w:p w:rsidR="00593A47" w:rsidRDefault="00593A47" w:rsidP="00EF3020">
                  <w:pPr>
                    <w:pStyle w:val="20"/>
                    <w:shd w:val="clear" w:color="auto" w:fill="auto"/>
                    <w:spacing w:line="260" w:lineRule="exact"/>
                    <w:jc w:val="left"/>
                  </w:pPr>
                </w:p>
              </w:txbxContent>
            </v:textbox>
            <w10:wrap type="topAndBottom" anchorx="margin"/>
          </v:shape>
        </w:pict>
      </w:r>
      <w:r w:rsidR="00EF3020" w:rsidRPr="009C558B">
        <w:rPr>
          <w:rFonts w:ascii="Times New Roman" w:hAnsi="Times New Roman" w:cs="Times New Roman"/>
          <w:sz w:val="28"/>
          <w:szCs w:val="28"/>
          <w:lang w:val="uk-UA"/>
        </w:rPr>
        <w:t>«2-аз» забезпечення адміністративного  позову;</w:t>
      </w:r>
    </w:p>
    <w:p w:rsidR="00EF3020" w:rsidRPr="009C558B" w:rsidRDefault="00EF3020" w:rsidP="00EF3020">
      <w:pPr>
        <w:pStyle w:val="20"/>
        <w:shd w:val="clear" w:color="auto" w:fill="auto"/>
        <w:spacing w:line="264" w:lineRule="auto"/>
        <w:ind w:left="186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«2-азз» забезпечення доказів по адміністративному позову; </w:t>
      </w:r>
    </w:p>
    <w:p w:rsidR="00EF3020" w:rsidRPr="009C558B" w:rsidRDefault="00EF3020" w:rsidP="00EF3020">
      <w:pPr>
        <w:pStyle w:val="20"/>
        <w:shd w:val="clear" w:color="auto" w:fill="auto"/>
        <w:spacing w:line="264" w:lineRule="auto"/>
        <w:ind w:left="1860"/>
        <w:rPr>
          <w:rFonts w:ascii="Times New Roman" w:hAnsi="Times New Roman" w:cs="Times New Roman"/>
          <w:sz w:val="28"/>
          <w:szCs w:val="28"/>
          <w:lang w:val="uk-UA"/>
        </w:rPr>
      </w:pPr>
      <w:r w:rsidRPr="009C558B">
        <w:rPr>
          <w:rFonts w:ascii="Times New Roman" w:hAnsi="Times New Roman" w:cs="Times New Roman"/>
          <w:sz w:val="28"/>
          <w:szCs w:val="28"/>
          <w:lang w:val="uk-UA"/>
        </w:rPr>
        <w:lastRenderedPageBreak/>
        <w:t>«2-з» забезпечення позову;</w:t>
      </w:r>
    </w:p>
    <w:p w:rsidR="00EF3020" w:rsidRPr="009C558B" w:rsidRDefault="00EF3020" w:rsidP="00EF3020">
      <w:pPr>
        <w:pStyle w:val="20"/>
        <w:shd w:val="clear" w:color="auto" w:fill="auto"/>
        <w:spacing w:line="264" w:lineRule="auto"/>
        <w:ind w:left="1860"/>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«2-зз» забезпечення доказів. </w:t>
      </w:r>
    </w:p>
    <w:p w:rsidR="00EF3020" w:rsidRPr="009C558B" w:rsidRDefault="00EF3020" w:rsidP="00EF3020">
      <w:pPr>
        <w:pStyle w:val="20"/>
        <w:shd w:val="clear" w:color="auto" w:fill="auto"/>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На підставі поданої заявником до справи  письмової заяви про її розгляд визначеним головуючим після відпустки чи лікарняного,   наведені вище провадження  «2-аз»,  «2-азз», «2-з» та «2-зз», не передаються на </w:t>
      </w:r>
      <w:proofErr w:type="spellStart"/>
      <w:r w:rsidRPr="009C558B">
        <w:rPr>
          <w:rFonts w:ascii="Times New Roman" w:hAnsi="Times New Roman" w:cs="Times New Roman"/>
          <w:sz w:val="28"/>
          <w:szCs w:val="28"/>
          <w:lang w:val="uk-UA"/>
        </w:rPr>
        <w:t>авторозподіл</w:t>
      </w:r>
      <w:proofErr w:type="spellEnd"/>
      <w:r w:rsidRPr="009C558B">
        <w:rPr>
          <w:rFonts w:ascii="Times New Roman" w:hAnsi="Times New Roman" w:cs="Times New Roman"/>
          <w:sz w:val="28"/>
          <w:szCs w:val="28"/>
          <w:lang w:val="uk-UA"/>
        </w:rPr>
        <w:t xml:space="preserve"> та розглядаються у передбачений процесуальний строк   с дня виходу головуючого з відпустки чи лікарняного. </w:t>
      </w:r>
    </w:p>
    <w:p w:rsidR="00EF3020" w:rsidRPr="009C558B" w:rsidRDefault="00EF3020" w:rsidP="00EF3020">
      <w:pPr>
        <w:pStyle w:val="20"/>
        <w:numPr>
          <w:ilvl w:val="2"/>
          <w:numId w:val="3"/>
        </w:numPr>
        <w:spacing w:line="264" w:lineRule="auto"/>
        <w:ind w:left="0"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Може бути повторно розподілена  не розглянута по суті  судова справа, та заведене провадження ( у тому числі по закінченій справі), що залишилася нерозглянутою суддею  у разі тимчасової непрацездатності раніше визначеного головуючого, що триває більше одного місяця, або його знаходження  у довготривалій відпустці більше одного місяця, при виключних обставинах тільки  за рішенням Зборів суддів. Виключні обставини відносно кожної окремої справи встановлюються та змінюються безпосередньо Зборами суддів.</w:t>
      </w:r>
    </w:p>
    <w:p w:rsidR="00EF3020" w:rsidRPr="009C558B" w:rsidRDefault="00EF3020" w:rsidP="00EF3020">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3.8.5 У разі тимчасової непрацездатності (лікарняного),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робиться до 9-30 годин в день  відкриття лікарняного.  У випадку відкриття лікарняного після 9-30 години,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робиться з часу внесення відповідальною особою даної інформації в автоматизовану систему, розподілені до цього часу справи передаються цьому головуючому.</w:t>
      </w:r>
    </w:p>
    <w:p w:rsidR="00EF3020" w:rsidRPr="009C558B" w:rsidRDefault="00EF3020" w:rsidP="00EF3020">
      <w:pPr>
        <w:pStyle w:val="20"/>
        <w:shd w:val="clear" w:color="auto" w:fill="auto"/>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3.8.6 У разі виходу судді у </w:t>
      </w:r>
      <w:proofErr w:type="spellStart"/>
      <w:r w:rsidRPr="009C558B">
        <w:rPr>
          <w:rFonts w:ascii="Times New Roman" w:hAnsi="Times New Roman" w:cs="Times New Roman"/>
          <w:sz w:val="28"/>
          <w:szCs w:val="28"/>
          <w:lang w:val="uk-UA"/>
        </w:rPr>
        <w:t>короткотриваючу</w:t>
      </w:r>
      <w:proofErr w:type="spellEnd"/>
      <w:r w:rsidRPr="009C558B">
        <w:rPr>
          <w:rFonts w:ascii="Times New Roman" w:hAnsi="Times New Roman" w:cs="Times New Roman"/>
          <w:sz w:val="28"/>
          <w:szCs w:val="28"/>
          <w:lang w:val="uk-UA"/>
        </w:rPr>
        <w:t xml:space="preserve"> відпустку тривалістю від 1 до 4 днів, при поданій заздалегідь заяві та оформленого наказу,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робиться до 9-30 годин в день  до першого дня відпустки. В іншому випадку - з часу оформлення наказу та внесення його в автоматизовану систему, розподілені  через автоматизовану систему до цього часу справи передаються  цьому головуючому. </w:t>
      </w:r>
    </w:p>
    <w:p w:rsidR="00EF3020" w:rsidRPr="009C558B" w:rsidRDefault="00EF3020" w:rsidP="00EF3020">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3.8.7 У разі виходу судді у </w:t>
      </w:r>
      <w:proofErr w:type="spellStart"/>
      <w:r w:rsidRPr="009C558B">
        <w:rPr>
          <w:rFonts w:ascii="Times New Roman" w:hAnsi="Times New Roman" w:cs="Times New Roman"/>
          <w:sz w:val="28"/>
          <w:szCs w:val="28"/>
          <w:lang w:val="uk-UA"/>
        </w:rPr>
        <w:t>короткотриваючу</w:t>
      </w:r>
      <w:proofErr w:type="spellEnd"/>
      <w:r w:rsidRPr="009C558B">
        <w:rPr>
          <w:rFonts w:ascii="Times New Roman" w:hAnsi="Times New Roman" w:cs="Times New Roman"/>
          <w:sz w:val="28"/>
          <w:szCs w:val="28"/>
          <w:lang w:val="uk-UA"/>
        </w:rPr>
        <w:t xml:space="preserve"> відпустку тривалістю від 5 до 14 днів, при поданій заздалегідь заяві та оформленого наказу,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робиться  до 9-30 годин в перший день за три дні до першого дня відпустки. В іншому випадку, з часу оформлення наказу та внесення його в автоматизовану систему.</w:t>
      </w:r>
    </w:p>
    <w:p w:rsidR="00EF3020" w:rsidRPr="009C558B" w:rsidRDefault="00EF3020" w:rsidP="00EF3020">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3.8.8  У разі виходу судді у відпустку тривалістю понад  14 днів , здійснюється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за 14 днів до першого дня відпустки, окрім справ, пов’язаних з виборчим процесом  які за законом розглядаються невідкладно.  Зазначені невідкладні справи, пов’язані з </w:t>
      </w:r>
      <w:r w:rsidRPr="009C558B">
        <w:rPr>
          <w:rFonts w:ascii="Times New Roman" w:hAnsi="Times New Roman" w:cs="Times New Roman"/>
          <w:sz w:val="28"/>
          <w:szCs w:val="28"/>
          <w:lang w:val="uk-UA"/>
        </w:rPr>
        <w:lastRenderedPageBreak/>
        <w:t xml:space="preserve">виборчим процесом, не підлягають розподілу конкретному судді за три дні до першого дня відпустки, про що вноситься  окрема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даної категорії справ. </w:t>
      </w:r>
    </w:p>
    <w:p w:rsidR="00EF3020" w:rsidRPr="009C558B" w:rsidRDefault="00EF3020" w:rsidP="00EF3020">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3.8.9  Всі судді планують свої відпустки та надають інформацію для складання та затвердження у суді Графіку надання відпусток на певний рік, який є підставою для представлення відпустки у відповідні заплановані дати. Для додержання принципів черговості та рівномірного навантаження, суддям які відбувають у заплановану чергову відпустку більше 14 днів  помітка в автоматизованій системі про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за 14 днів до першого дня відпустки </w:t>
      </w:r>
      <w:proofErr w:type="spellStart"/>
      <w:r w:rsidRPr="009C558B">
        <w:rPr>
          <w:rFonts w:ascii="Times New Roman" w:hAnsi="Times New Roman" w:cs="Times New Roman"/>
          <w:sz w:val="28"/>
          <w:szCs w:val="28"/>
          <w:lang w:val="uk-UA"/>
        </w:rPr>
        <w:t>авторозподілу</w:t>
      </w:r>
      <w:proofErr w:type="spellEnd"/>
      <w:r w:rsidRPr="009C558B">
        <w:rPr>
          <w:rFonts w:ascii="Times New Roman" w:hAnsi="Times New Roman" w:cs="Times New Roman"/>
          <w:sz w:val="28"/>
          <w:szCs w:val="28"/>
          <w:lang w:val="uk-UA"/>
        </w:rPr>
        <w:t xml:space="preserve"> здійснюється тільки  один раз на календарний рік. </w:t>
      </w:r>
    </w:p>
    <w:p w:rsidR="00EF3020" w:rsidRPr="009C558B" w:rsidRDefault="00EF3020" w:rsidP="00EF3020">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 xml:space="preserve">3.8.10 Своєчасність внесення змін до системи щодо відключення судді від участі в </w:t>
      </w:r>
      <w:proofErr w:type="spellStart"/>
      <w:r w:rsidRPr="009C558B">
        <w:rPr>
          <w:rFonts w:ascii="Times New Roman" w:hAnsi="Times New Roman" w:cs="Times New Roman"/>
          <w:sz w:val="28"/>
          <w:szCs w:val="28"/>
          <w:lang w:val="uk-UA"/>
        </w:rPr>
        <w:t>авторозподілі</w:t>
      </w:r>
      <w:proofErr w:type="spellEnd"/>
      <w:r w:rsidRPr="009C558B">
        <w:rPr>
          <w:rFonts w:ascii="Times New Roman" w:hAnsi="Times New Roman" w:cs="Times New Roman"/>
          <w:sz w:val="28"/>
          <w:szCs w:val="28"/>
          <w:lang w:val="uk-UA"/>
        </w:rPr>
        <w:t xml:space="preserve"> справ, матеріалів та проваджень при оформленні наказу про відпустку та при  внесенні даних про відкриття лікарняного покладається на відповідальну особу, призначену керівником апарату суду, та контролюється суддею.</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bCs/>
          <w:color w:val="000000"/>
          <w:sz w:val="28"/>
          <w:szCs w:val="28"/>
          <w:lang w:val="uk-UA" w:eastAsia="ru-RU"/>
        </w:rPr>
        <w:t>3.9. Судовий ро</w:t>
      </w:r>
      <w:r w:rsidRPr="009C558B">
        <w:rPr>
          <w:rFonts w:ascii="Times New Roman" w:eastAsia="Times New Roman" w:hAnsi="Times New Roman"/>
          <w:color w:val="000000"/>
          <w:sz w:val="28"/>
          <w:szCs w:val="28"/>
          <w:lang w:val="uk-UA" w:eastAsia="ru-RU"/>
        </w:rPr>
        <w:t>згляд у кримінальному провадженні на підставі обвинувального акту, угоди про визнання винуватості чи  угоди про примирення, яке має один  номер  в ЄДРДР, здійснюється тим самим складом суду.</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У випадку надходження до суду кримінального провадження на розгляд після </w:t>
      </w:r>
      <w:proofErr w:type="spellStart"/>
      <w:r w:rsidRPr="009C558B">
        <w:rPr>
          <w:rFonts w:ascii="Times New Roman" w:eastAsia="Times New Roman" w:hAnsi="Times New Roman"/>
          <w:color w:val="000000"/>
          <w:sz w:val="28"/>
          <w:szCs w:val="28"/>
          <w:lang w:val="uk-UA" w:eastAsia="ru-RU"/>
        </w:rPr>
        <w:t>дооформлення</w:t>
      </w:r>
      <w:proofErr w:type="spellEnd"/>
      <w:r w:rsidRPr="009C558B">
        <w:rPr>
          <w:rFonts w:ascii="Times New Roman" w:eastAsia="Times New Roman" w:hAnsi="Times New Roman"/>
          <w:color w:val="000000"/>
          <w:sz w:val="28"/>
          <w:szCs w:val="28"/>
          <w:lang w:val="uk-UA" w:eastAsia="ru-RU"/>
        </w:rPr>
        <w:t xml:space="preserve"> (п.3 ч.3 ст.314 КПК України), скасування апеляційним судом  ухвали суду про повернення обвинувального акту прокурору чи відмови апеляційним судом у задоволенні подання суду  про визначення підсудності,  таке кримінальне провадження передається для подальшого розгляду раніше визначеному автоматизованою системою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 складу суду.  </w:t>
      </w:r>
    </w:p>
    <w:p w:rsidR="00943533" w:rsidRPr="009C558B" w:rsidRDefault="00943533" w:rsidP="00943533">
      <w:pPr>
        <w:spacing w:before="100" w:beforeAutospacing="1" w:after="100" w:afterAutospacing="1"/>
        <w:ind w:firstLine="708"/>
        <w:jc w:val="both"/>
        <w:rPr>
          <w:rFonts w:ascii="Times New Roman" w:eastAsia="Times New Roman" w:hAnsi="Times New Roman"/>
          <w:bCs/>
          <w:color w:val="000000"/>
          <w:sz w:val="28"/>
          <w:szCs w:val="28"/>
          <w:lang w:val="uk-UA" w:eastAsia="ru-RU"/>
        </w:rPr>
      </w:pPr>
      <w:r w:rsidRPr="009C558B">
        <w:rPr>
          <w:rFonts w:ascii="Times New Roman" w:eastAsia="Times New Roman" w:hAnsi="Times New Roman"/>
          <w:bCs/>
          <w:color w:val="000000"/>
          <w:sz w:val="28"/>
          <w:szCs w:val="28"/>
          <w:lang w:val="uk-UA" w:eastAsia="ru-RU"/>
        </w:rPr>
        <w:t xml:space="preserve">3.10.У випадку повторно надходження до суду позовних заяв  від одного і того ж самого позивача, до одного відповідача, з аналогічним предметом позову, з метою недопущення маніпуляцій </w:t>
      </w:r>
      <w:proofErr w:type="spellStart"/>
      <w:r w:rsidRPr="009C558B">
        <w:rPr>
          <w:rFonts w:ascii="Times New Roman" w:eastAsia="Times New Roman" w:hAnsi="Times New Roman"/>
          <w:bCs/>
          <w:color w:val="000000"/>
          <w:sz w:val="28"/>
          <w:szCs w:val="28"/>
          <w:lang w:val="uk-UA" w:eastAsia="ru-RU"/>
        </w:rPr>
        <w:t>авторозподілом</w:t>
      </w:r>
      <w:proofErr w:type="spellEnd"/>
      <w:r w:rsidRPr="009C558B">
        <w:rPr>
          <w:rFonts w:ascii="Times New Roman" w:eastAsia="Times New Roman" w:hAnsi="Times New Roman"/>
          <w:bCs/>
          <w:color w:val="000000"/>
          <w:sz w:val="28"/>
          <w:szCs w:val="28"/>
          <w:lang w:val="uk-UA" w:eastAsia="ru-RU"/>
        </w:rPr>
        <w:t xml:space="preserve"> справ між суддями, в таких випадках </w:t>
      </w:r>
      <w:proofErr w:type="spellStart"/>
      <w:r w:rsidRPr="009C558B">
        <w:rPr>
          <w:rFonts w:ascii="Times New Roman" w:eastAsia="Times New Roman" w:hAnsi="Times New Roman"/>
          <w:bCs/>
          <w:color w:val="000000"/>
          <w:sz w:val="28"/>
          <w:szCs w:val="28"/>
          <w:lang w:val="uk-UA" w:eastAsia="ru-RU"/>
        </w:rPr>
        <w:t>авторозподіл</w:t>
      </w:r>
      <w:proofErr w:type="spellEnd"/>
      <w:r w:rsidRPr="009C558B">
        <w:rPr>
          <w:rFonts w:ascii="Times New Roman" w:eastAsia="Times New Roman" w:hAnsi="Times New Roman"/>
          <w:bCs/>
          <w:color w:val="000000"/>
          <w:sz w:val="28"/>
          <w:szCs w:val="28"/>
          <w:lang w:val="uk-UA" w:eastAsia="ru-RU"/>
        </w:rPr>
        <w:t xml:space="preserve"> здійснюється шляхом передачі судової справи раніше визначеному складу суду (зміни від 30.06.2017 року).</w:t>
      </w:r>
    </w:p>
    <w:p w:rsidR="0066132F" w:rsidRPr="009C558B" w:rsidRDefault="0066132F" w:rsidP="0066132F">
      <w:pPr>
        <w:pStyle w:val="20"/>
        <w:spacing w:line="264" w:lineRule="auto"/>
        <w:ind w:firstLine="567"/>
        <w:rPr>
          <w:rFonts w:ascii="Times New Roman" w:hAnsi="Times New Roman" w:cs="Times New Roman"/>
          <w:sz w:val="28"/>
          <w:szCs w:val="28"/>
          <w:lang w:val="uk-UA"/>
        </w:rPr>
      </w:pPr>
      <w:r w:rsidRPr="009C558B">
        <w:rPr>
          <w:rFonts w:ascii="Times New Roman" w:hAnsi="Times New Roman" w:cs="Times New Roman"/>
          <w:sz w:val="28"/>
          <w:szCs w:val="28"/>
          <w:lang w:val="uk-UA"/>
        </w:rPr>
        <w:t>У разі знаходження раніше визначеного головуючого у відпустці чи на лікарняному, при  повторному надходженні до суду тотожної  заяви,  розподіл здійснюється шляхом передачі тотожної заяви  цьому головуючому,  якщо  справа (провадження) за тотожнім зверненням знаходиться у його провадженні, чи раніше подана заява залишена без руху для усунення недоліків»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lastRenderedPageBreak/>
        <w:t>4. Розгляд справ і матеріалів стосовно неповнолітніх чи малолітніх</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4.1. Кримінальні провадження або кримінальні справи, у яких злочини скоєні неповнолітнім чи малолітнім, розглядають судді, уповноважені зборами суддів, згідно переліку (додаток № 4), з урахуванням вимог пунктів 3.1. – 3.6. Засад.</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4.2. У разі уповноваження зборами суддів інших суддів здійснювати кримінальне провадження стосовно неповнолітніх чи малолітніх, не розглянуті справи розглядають раніше визначені судді.</w:t>
      </w:r>
    </w:p>
    <w:p w:rsidR="00943533" w:rsidRPr="009C558B" w:rsidRDefault="00943533" w:rsidP="00943533">
      <w:pPr>
        <w:spacing w:before="100" w:beforeAutospacing="1" w:after="100" w:afterAutospacing="1"/>
        <w:ind w:firstLine="708"/>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5. Слідчі судді</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5.1. Слідчі судді здійснюють повноваження з судового контролю за дотриманням прав, свобод та інтересів осіб у кримінальному провадженні в порядку, передбаченому процесуальним законом, строком на 3 роки, згідно з переліком (додаток № 5).</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5.2. Коефіцієнт складності судового провадження із судового контролю за дотриманням прав, свобод та інтересів осіб у кримінальному провадженні в порядку, передбаченому процесуальним законом, дорівнює — 0,05%.</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5.3. Розподіл судових справ із судового контролю за дотриманням прав, свобод та інтересів осіб у кримінальному провадженні в порядку, передбаченому процесуальним законом, здійснюється серед усіх слідчих суддів протягом робочого дня та/або з урахуванням графіку чергувань, затвердженого наказом голови суду.</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5.4. Розподіл  клопотань про застосування запобіжних заходів, заходів забезпечення кримінального провадження та інших матеріалів в рамках одного кримінального провадження (яке має один  номер в ЄДРДР), окрім скарг в порядку ст.303 КПК України, здійснюється між  слідчими суддями у кількості, що не перевищує трьох слідчих суддів, в залежності від обсягу навантаження та фактичної можливості їх розгляду у розумні строки.  В разі складності кримінального провадження  до у часті у розгляді клопотань вказаної категорії можуть бути задіяні всі слідчі судді.</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Розподіл справ вказаної категорії  здійснюється автоматизованою системою шляхом передачі раніше визначеним слідчим суддям та обмеженням кількості задіяних у </w:t>
      </w:r>
      <w:proofErr w:type="spellStart"/>
      <w:r w:rsidRPr="009C558B">
        <w:rPr>
          <w:rFonts w:ascii="Times New Roman" w:eastAsia="Times New Roman" w:hAnsi="Times New Roman"/>
          <w:color w:val="000000"/>
          <w:sz w:val="28"/>
          <w:szCs w:val="28"/>
          <w:lang w:val="uk-UA" w:eastAsia="ru-RU"/>
        </w:rPr>
        <w:t>авторозподілі</w:t>
      </w:r>
      <w:proofErr w:type="spellEnd"/>
      <w:r w:rsidRPr="009C558B">
        <w:rPr>
          <w:rFonts w:ascii="Times New Roman" w:eastAsia="Times New Roman" w:hAnsi="Times New Roman"/>
          <w:color w:val="000000"/>
          <w:sz w:val="28"/>
          <w:szCs w:val="28"/>
          <w:lang w:val="uk-UA" w:eastAsia="ru-RU"/>
        </w:rPr>
        <w:t xml:space="preserve"> слідчих суддів до трьох, у випадку настання підстав, передбачених в абзаці 1 п.5.4. цих Засад.</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В разі відсутності з поважних причин (відпустка, хвороба, тощо) слідчих суддів, задіяних у розгляді клопотань про застосування запобіжних заходів, заходів забезпечення кримінального провадження та інших </w:t>
      </w:r>
      <w:r w:rsidRPr="009C558B">
        <w:rPr>
          <w:rFonts w:ascii="Times New Roman" w:eastAsia="Times New Roman" w:hAnsi="Times New Roman"/>
          <w:color w:val="000000"/>
          <w:sz w:val="28"/>
          <w:szCs w:val="28"/>
          <w:lang w:val="uk-UA" w:eastAsia="ru-RU"/>
        </w:rPr>
        <w:lastRenderedPageBreak/>
        <w:t xml:space="preserve">матеріалів в рамках одного кримінального провадження, допускається залучення до </w:t>
      </w:r>
      <w:proofErr w:type="spellStart"/>
      <w:r w:rsidRPr="009C558B">
        <w:rPr>
          <w:rFonts w:ascii="Times New Roman" w:eastAsia="Times New Roman" w:hAnsi="Times New Roman"/>
          <w:color w:val="000000"/>
          <w:sz w:val="28"/>
          <w:szCs w:val="28"/>
          <w:lang w:val="uk-UA" w:eastAsia="ru-RU"/>
        </w:rPr>
        <w:t>авторозподілу</w:t>
      </w:r>
      <w:proofErr w:type="spellEnd"/>
      <w:r w:rsidRPr="009C558B">
        <w:rPr>
          <w:rFonts w:ascii="Times New Roman" w:eastAsia="Times New Roman" w:hAnsi="Times New Roman"/>
          <w:color w:val="000000"/>
          <w:sz w:val="28"/>
          <w:szCs w:val="28"/>
          <w:lang w:val="uk-UA" w:eastAsia="ru-RU"/>
        </w:rPr>
        <w:t xml:space="preserve"> інших слідчих суддів.</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5.5. Під час чергування  у робочі дні  відповідно до встановленого наказом голови суду графіку, між слідчими суддями автоматизованою системою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 розподіляються клопотання про застосування, зміну запобіжних заходів, </w:t>
      </w:r>
      <w:proofErr w:type="spellStart"/>
      <w:r w:rsidRPr="009C558B">
        <w:rPr>
          <w:rFonts w:ascii="Times New Roman" w:eastAsia="Times New Roman" w:hAnsi="Times New Roman"/>
          <w:color w:val="000000"/>
          <w:sz w:val="28"/>
          <w:szCs w:val="28"/>
          <w:lang w:val="uk-UA" w:eastAsia="ru-RU"/>
        </w:rPr>
        <w:t>екстрадиційний</w:t>
      </w:r>
      <w:proofErr w:type="spellEnd"/>
      <w:r w:rsidRPr="009C558B">
        <w:rPr>
          <w:rFonts w:ascii="Times New Roman" w:eastAsia="Times New Roman" w:hAnsi="Times New Roman"/>
          <w:color w:val="000000"/>
          <w:sz w:val="28"/>
          <w:szCs w:val="28"/>
          <w:lang w:val="uk-UA" w:eastAsia="ru-RU"/>
        </w:rPr>
        <w:t xml:space="preserve"> арешт, а також у невідкладних випадках клопотання про продовження строку тримання особи під вартою,  про надання дозволу на проведення обшуку.  </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5.6. У випадках виробничої необхідності наказом голови суду до участі у </w:t>
      </w:r>
      <w:proofErr w:type="spellStart"/>
      <w:r w:rsidRPr="009C558B">
        <w:rPr>
          <w:rFonts w:ascii="Times New Roman" w:eastAsia="Times New Roman" w:hAnsi="Times New Roman"/>
          <w:color w:val="000000"/>
          <w:sz w:val="28"/>
          <w:szCs w:val="28"/>
          <w:lang w:val="uk-UA" w:eastAsia="ru-RU"/>
        </w:rPr>
        <w:t>авторозподілі</w:t>
      </w:r>
      <w:proofErr w:type="spellEnd"/>
      <w:r w:rsidRPr="009C558B">
        <w:rPr>
          <w:rFonts w:ascii="Times New Roman" w:eastAsia="Times New Roman" w:hAnsi="Times New Roman"/>
          <w:color w:val="000000"/>
          <w:sz w:val="28"/>
          <w:szCs w:val="28"/>
          <w:lang w:val="uk-UA" w:eastAsia="ru-RU"/>
        </w:rPr>
        <w:t xml:space="preserve"> справ та матеріалів між слідчими суддями залучаються слідчі судді згідно Додатку №5/1 (Рішення Зборів суддів від 21.05.2018 року).</w:t>
      </w:r>
    </w:p>
    <w:p w:rsidR="00943533" w:rsidRPr="009C558B" w:rsidRDefault="00943533" w:rsidP="00943533">
      <w:pPr>
        <w:spacing w:before="100" w:beforeAutospacing="1" w:after="100" w:afterAutospacing="1"/>
        <w:ind w:firstLine="708"/>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6. Коефіцієнт форми участі у розгляді</w:t>
      </w:r>
    </w:p>
    <w:p w:rsidR="00943533" w:rsidRPr="009C558B" w:rsidRDefault="00943533" w:rsidP="00943533">
      <w:pPr>
        <w:spacing w:before="100" w:beforeAutospacing="1" w:after="100" w:afterAutospacing="1"/>
        <w:ind w:firstLine="708"/>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6.1. Коефіцієнт, що враховує форму участі судді у розгляді судової справи, яка розглядається одноособово, для головуючого судді  дорівнює -1.</w:t>
      </w:r>
    </w:p>
    <w:p w:rsidR="00943533" w:rsidRPr="009C558B" w:rsidRDefault="00943533" w:rsidP="00943533">
      <w:pPr>
        <w:spacing w:before="100" w:beforeAutospacing="1" w:after="100" w:afterAutospacing="1"/>
        <w:ind w:firstLine="708"/>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6.2. Коефіцієнт, що враховує форму участі судді у розгляді судової справи, яка розглядається колегіально, для головуючого судді (головуючого колегії) дорівнює — 3.</w:t>
      </w:r>
    </w:p>
    <w:p w:rsidR="00943533" w:rsidRPr="009C558B" w:rsidRDefault="00943533" w:rsidP="00943533">
      <w:pPr>
        <w:spacing w:before="100" w:beforeAutospacing="1" w:after="100" w:afterAutospacing="1"/>
        <w:ind w:firstLine="708"/>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 Коефіцієнт, що враховує форму участі судді у розгляді судової справи, яка розглядається колегіально, для судді-учасника колегії дорівнює — 3.</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7. Коефіцієнт навантаження  справ, що підлягає розгляду суддею, у разі виконання ним інших повноважень, не пов’язаних із здійсненням правосуддя</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7.1. Відсоток справ, що підлягає розгляду суддею, у разі виконання ним інших повноважень, не пов’язаних із здійсненням правосуддя, для голови суду  дорівнює 50%, а саме:</w:t>
      </w:r>
    </w:p>
    <w:p w:rsidR="00943533" w:rsidRPr="009C558B" w:rsidRDefault="00943533" w:rsidP="00943533">
      <w:pPr>
        <w:spacing w:before="100" w:beforeAutospacing="1" w:after="100" w:afterAutospacing="1"/>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з кримінальних справ 30 %;</w:t>
      </w:r>
    </w:p>
    <w:p w:rsidR="00943533" w:rsidRPr="009C558B" w:rsidRDefault="00943533" w:rsidP="00943533">
      <w:pPr>
        <w:spacing w:before="100" w:beforeAutospacing="1" w:after="100" w:afterAutospacing="1"/>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з цивільних справ 10 % (згідно з встановленим наказом голови суду графіком розподілу справ);</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інші категорії справ 10%.</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7.2. Відсоток справ, що підлягає розгляду суддею, у разі виконання ним інших повноважень, не пов’язаних із здійсненням правосуддя, для заступників голів суду дорівнює 60% з урахуванням відповідної спеціалізації.</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8. Засади запровадження спеціалізації та формування колегій суддів</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lastRenderedPageBreak/>
        <w:t>8.1. Судді Приморського районного суду міста Одеси спеціалізуються на розгляді цивільних справ, справ адміністративної юрисдикції (КАСУ), кримінальних проваджень (справ), склад яких визначається рішенням зборів суддів (додатки №6 та №7), та справ про адміністративні правопорушення.</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Справи про адміністративні правопорушення  розглядаються всіма суддями. </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Заяви про відвід суддів, які спеціалізуються на розгляді кримінальних проваджень, слідчих суддів, розглядаються суддями, які спеціалізуються на розгляді кримінальних проваджень. </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8.2. Судді, які спеціалізуються на розгляді кримінальних проваджень, в яких судовий розгляд відповідно вимог КПК України здійснюється колегіально,  поділяється на  судові склади колегій суддів згідно з відповідним переліком (додаток №8). У випадку неможливості участі судді з визначеного складу колегії у  кримінальному провадженні з поважних причин (відвід, відпустка, тощо), здійснюється заміна судді шляхом повторного визначення такого судді </w:t>
      </w:r>
      <w:proofErr w:type="spellStart"/>
      <w:r w:rsidRPr="009C558B">
        <w:rPr>
          <w:rFonts w:ascii="Times New Roman" w:eastAsia="Times New Roman" w:hAnsi="Times New Roman"/>
          <w:color w:val="000000"/>
          <w:sz w:val="28"/>
          <w:szCs w:val="28"/>
          <w:lang w:val="uk-UA" w:eastAsia="ru-RU"/>
        </w:rPr>
        <w:t>КП</w:t>
      </w:r>
      <w:proofErr w:type="spellEnd"/>
      <w:r w:rsidRPr="009C558B">
        <w:rPr>
          <w:rFonts w:ascii="Times New Roman" w:eastAsia="Times New Roman" w:hAnsi="Times New Roman"/>
          <w:color w:val="000000"/>
          <w:sz w:val="28"/>
          <w:szCs w:val="28"/>
          <w:lang w:val="uk-UA" w:eastAsia="ru-RU"/>
        </w:rPr>
        <w:t xml:space="preserve"> Д-3 із числа інших суддів </w:t>
      </w:r>
      <w:r w:rsidRPr="009C558B">
        <w:rPr>
          <w:rFonts w:ascii="Times New Roman" w:eastAsia="Times New Roman" w:hAnsi="Times New Roman"/>
          <w:color w:val="000000"/>
          <w:sz w:val="24"/>
          <w:szCs w:val="24"/>
          <w:lang w:val="uk-UA" w:eastAsia="ru-RU"/>
        </w:rPr>
        <w:t xml:space="preserve"> </w:t>
      </w:r>
      <w:r w:rsidRPr="009C558B">
        <w:rPr>
          <w:rFonts w:ascii="Times New Roman" w:eastAsia="Times New Roman" w:hAnsi="Times New Roman"/>
          <w:color w:val="000000"/>
          <w:sz w:val="28"/>
          <w:szCs w:val="28"/>
          <w:lang w:val="uk-UA" w:eastAsia="ru-RU"/>
        </w:rPr>
        <w:t>за рахунок взаємозамінних складів суддів.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 xml:space="preserve">8.2.2.Після набуття повноважень (обрання безстроково, призначення) суддями </w:t>
      </w:r>
      <w:proofErr w:type="spellStart"/>
      <w:r w:rsidRPr="009C558B">
        <w:rPr>
          <w:rFonts w:ascii="Times New Roman" w:eastAsia="Times New Roman" w:hAnsi="Times New Roman"/>
          <w:sz w:val="28"/>
          <w:szCs w:val="28"/>
          <w:lang w:val="uk-UA" w:eastAsia="ru-RU"/>
        </w:rPr>
        <w:t>Гончаровим</w:t>
      </w:r>
      <w:proofErr w:type="spellEnd"/>
      <w:r w:rsidRPr="009C558B">
        <w:rPr>
          <w:rFonts w:ascii="Times New Roman" w:eastAsia="Times New Roman" w:hAnsi="Times New Roman"/>
          <w:sz w:val="28"/>
          <w:szCs w:val="28"/>
          <w:lang w:val="uk-UA" w:eastAsia="ru-RU"/>
        </w:rPr>
        <w:t xml:space="preserve"> Р.В. та </w:t>
      </w:r>
      <w:proofErr w:type="spellStart"/>
      <w:r w:rsidRPr="009C558B">
        <w:rPr>
          <w:rFonts w:ascii="Times New Roman" w:eastAsia="Times New Roman" w:hAnsi="Times New Roman"/>
          <w:sz w:val="28"/>
          <w:szCs w:val="28"/>
          <w:lang w:val="uk-UA" w:eastAsia="ru-RU"/>
        </w:rPr>
        <w:t>Луняченком</w:t>
      </w:r>
      <w:proofErr w:type="spellEnd"/>
      <w:r w:rsidRPr="009C558B">
        <w:rPr>
          <w:rFonts w:ascii="Times New Roman" w:eastAsia="Times New Roman" w:hAnsi="Times New Roman"/>
          <w:sz w:val="28"/>
          <w:szCs w:val="28"/>
          <w:lang w:val="uk-UA" w:eastAsia="ru-RU"/>
        </w:rPr>
        <w:t xml:space="preserve"> О.А. судові склади колегій суддів поділяються згідно з відповідним переліком (додаток</w:t>
      </w:r>
      <w:r w:rsidRPr="009C558B">
        <w:rPr>
          <w:rFonts w:ascii="Times New Roman" w:eastAsia="Times New Roman" w:hAnsi="Times New Roman"/>
          <w:color w:val="000000"/>
          <w:sz w:val="28"/>
          <w:szCs w:val="28"/>
          <w:lang w:val="uk-UA" w:eastAsia="ru-RU"/>
        </w:rPr>
        <w:t xml:space="preserve"> №9).</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8.3.</w:t>
      </w:r>
      <w:r w:rsidRPr="009C558B">
        <w:rPr>
          <w:rFonts w:ascii="Times New Roman" w:eastAsia="Times New Roman" w:hAnsi="Times New Roman"/>
          <w:color w:val="000000"/>
          <w:sz w:val="24"/>
          <w:szCs w:val="24"/>
          <w:lang w:val="uk-UA" w:eastAsia="ru-RU"/>
        </w:rPr>
        <w:t xml:space="preserve"> </w:t>
      </w:r>
      <w:r w:rsidRPr="009C558B">
        <w:rPr>
          <w:rFonts w:ascii="Times New Roman" w:eastAsia="Times New Roman" w:hAnsi="Times New Roman"/>
          <w:color w:val="000000"/>
          <w:sz w:val="28"/>
          <w:szCs w:val="28"/>
          <w:lang w:val="uk-UA" w:eastAsia="ru-RU"/>
        </w:rPr>
        <w:t>Взаємозамінними парами  судових складів колегій суддів, які спеціалізуються на розгляді кримінальних справ,  є 2-3, 4-5.</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В разі настання обставин, передбачених у п.8.2.2. цих Засад, взаємозамінними парами  судових складів колегій суддів, які спеціалізуються на розгляді кримінальних справ,  є 2-3, 4-5, 6-3.</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У випадку неможливості утворення складу суду для  розгляду кримінальних проваджень, в яких судовий розгляд відповідно вимог КПК України здійснюється колегіально,  згідно з правилами передбаченими у абзаці 2 п.8.3 Засад,  </w:t>
      </w:r>
      <w:proofErr w:type="spellStart"/>
      <w:r w:rsidRPr="009C558B">
        <w:rPr>
          <w:rFonts w:ascii="Times New Roman" w:eastAsia="Times New Roman" w:hAnsi="Times New Roman"/>
          <w:color w:val="000000"/>
          <w:sz w:val="28"/>
          <w:szCs w:val="28"/>
          <w:lang w:val="uk-UA" w:eastAsia="ru-RU"/>
        </w:rPr>
        <w:t>авторозподіл</w:t>
      </w:r>
      <w:proofErr w:type="spellEnd"/>
      <w:r w:rsidRPr="009C558B">
        <w:rPr>
          <w:rFonts w:ascii="Times New Roman" w:eastAsia="Times New Roman" w:hAnsi="Times New Roman"/>
          <w:color w:val="000000"/>
          <w:sz w:val="28"/>
          <w:szCs w:val="28"/>
          <w:lang w:val="uk-UA" w:eastAsia="ru-RU"/>
        </w:rPr>
        <w:t xml:space="preserve"> здійснюється автоматизованою системою </w:t>
      </w:r>
      <w:proofErr w:type="spellStart"/>
      <w:r w:rsidRPr="009C558B">
        <w:rPr>
          <w:rFonts w:ascii="Times New Roman" w:eastAsia="Times New Roman" w:hAnsi="Times New Roman"/>
          <w:color w:val="000000"/>
          <w:sz w:val="28"/>
          <w:szCs w:val="28"/>
          <w:lang w:val="uk-UA" w:eastAsia="ru-RU"/>
        </w:rPr>
        <w:t>документобігу</w:t>
      </w:r>
      <w:proofErr w:type="spellEnd"/>
      <w:r w:rsidRPr="009C558B">
        <w:rPr>
          <w:rFonts w:ascii="Times New Roman" w:eastAsia="Times New Roman" w:hAnsi="Times New Roman"/>
          <w:color w:val="000000"/>
          <w:sz w:val="28"/>
          <w:szCs w:val="28"/>
          <w:lang w:val="uk-UA" w:eastAsia="ru-RU"/>
        </w:rPr>
        <w:t xml:space="preserve"> суду серед усіх суддів відповідної спеціалізації.</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8.4. У разі задоволення відводу (самовідводу) судді (головуючого  судді) або всього складу суду (якщо справа розглядається колегією суддів), якому розподілено справу для розгляду, справа підлягає повторному автоматизованому розподілу без урахування цього судді (суддів), з урахуванням принципів формування колегій суддів встановлених цими Засадами.</w:t>
      </w:r>
    </w:p>
    <w:p w:rsidR="00943533" w:rsidRPr="009C558B" w:rsidRDefault="0066132F" w:rsidP="0066132F">
      <w:pP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lastRenderedPageBreak/>
        <w:t xml:space="preserve">         </w:t>
      </w:r>
      <w:r w:rsidR="00943533" w:rsidRPr="009C558B">
        <w:rPr>
          <w:rFonts w:ascii="Times New Roman" w:eastAsia="Times New Roman" w:hAnsi="Times New Roman"/>
          <w:sz w:val="28"/>
          <w:szCs w:val="28"/>
          <w:lang w:val="uk-UA" w:eastAsia="ru-RU"/>
        </w:rPr>
        <w:t xml:space="preserve">8.5 У період щорічної літньої відпускної кампанії - з червня по 15 вересня  включно, щороку, у випадку неможливості утворення складу суду для  розгляду кримінальних проваджень, в яких судовий розгляд відповідно вимог КПК України здійснюється колегіально,    з метою виконання вимог ч.3 ст.331 КПК України щодо розгляду питання доцільності продовження строку тримання обвинуваченого під вартою, а також виконання вимог ст.314 КПК України щодо строків проведення підготовчого судового засідання, </w:t>
      </w:r>
      <w:proofErr w:type="spellStart"/>
      <w:r w:rsidR="00943533" w:rsidRPr="009C558B">
        <w:rPr>
          <w:rFonts w:ascii="Times New Roman" w:eastAsia="Times New Roman" w:hAnsi="Times New Roman"/>
          <w:sz w:val="28"/>
          <w:szCs w:val="28"/>
          <w:lang w:val="uk-UA" w:eastAsia="ru-RU"/>
        </w:rPr>
        <w:t>авторозподіл</w:t>
      </w:r>
      <w:proofErr w:type="spellEnd"/>
      <w:r w:rsidR="00943533" w:rsidRPr="009C558B">
        <w:rPr>
          <w:rFonts w:ascii="Times New Roman" w:eastAsia="Times New Roman" w:hAnsi="Times New Roman"/>
          <w:sz w:val="28"/>
          <w:szCs w:val="28"/>
          <w:lang w:val="uk-UA" w:eastAsia="ru-RU"/>
        </w:rPr>
        <w:t xml:space="preserve"> здійснюється автоматизованою, таким чином щоб головуючим у колегії визначався суддя Кримінальної спеціалізації, а суддя учасник колегії із кола суддів </w:t>
      </w:r>
      <w:r w:rsidR="00D73EF1" w:rsidRPr="009C558B">
        <w:rPr>
          <w:rFonts w:ascii="Times New Roman" w:eastAsia="Times New Roman" w:hAnsi="Times New Roman"/>
          <w:sz w:val="28"/>
          <w:szCs w:val="28"/>
          <w:lang w:val="uk-UA" w:eastAsia="ru-RU"/>
        </w:rPr>
        <w:t>Ц</w:t>
      </w:r>
      <w:r w:rsidR="00943533" w:rsidRPr="009C558B">
        <w:rPr>
          <w:rFonts w:ascii="Times New Roman" w:eastAsia="Times New Roman" w:hAnsi="Times New Roman"/>
          <w:sz w:val="28"/>
          <w:szCs w:val="28"/>
          <w:lang w:val="uk-UA" w:eastAsia="ru-RU"/>
        </w:rPr>
        <w:t xml:space="preserve">ивільної спеціалізації відповідно до </w:t>
      </w:r>
      <w:r w:rsidR="00943533" w:rsidRPr="009C558B">
        <w:rPr>
          <w:rFonts w:ascii="Times New Roman" w:eastAsia="Times New Roman" w:hAnsi="Times New Roman"/>
          <w:b/>
          <w:sz w:val="28"/>
          <w:szCs w:val="28"/>
          <w:lang w:val="uk-UA" w:eastAsia="ru-RU"/>
        </w:rPr>
        <w:t>Додатку 12</w:t>
      </w:r>
      <w:r w:rsidRPr="009C558B">
        <w:rPr>
          <w:rFonts w:ascii="Times New Roman" w:eastAsia="Times New Roman" w:hAnsi="Times New Roman"/>
          <w:b/>
          <w:sz w:val="28"/>
          <w:szCs w:val="28"/>
          <w:lang w:val="uk-UA" w:eastAsia="ru-RU"/>
        </w:rPr>
        <w:t>.</w:t>
      </w:r>
      <w:r w:rsidR="00943533" w:rsidRPr="009C558B">
        <w:rPr>
          <w:rFonts w:ascii="Times New Roman" w:eastAsia="Times New Roman" w:hAnsi="Times New Roman"/>
          <w:sz w:val="28"/>
          <w:szCs w:val="28"/>
          <w:lang w:val="uk-UA" w:eastAsia="ru-RU"/>
        </w:rPr>
        <w:t xml:space="preserve"> </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 xml:space="preserve">Після виконання вимог ст.314, ст.331 КПК України та  спливу обставин, які унеможливлюють </w:t>
      </w:r>
      <w:proofErr w:type="spellStart"/>
      <w:r w:rsidRPr="009C558B">
        <w:rPr>
          <w:rFonts w:ascii="Times New Roman" w:eastAsia="Times New Roman" w:hAnsi="Times New Roman"/>
          <w:sz w:val="28"/>
          <w:szCs w:val="28"/>
          <w:lang w:val="uk-UA" w:eastAsia="ru-RU"/>
        </w:rPr>
        <w:t>авторозподіл</w:t>
      </w:r>
      <w:proofErr w:type="spellEnd"/>
      <w:r w:rsidRPr="009C558B">
        <w:rPr>
          <w:rFonts w:ascii="Times New Roman" w:eastAsia="Times New Roman" w:hAnsi="Times New Roman"/>
          <w:sz w:val="28"/>
          <w:szCs w:val="28"/>
          <w:lang w:val="uk-UA" w:eastAsia="ru-RU"/>
        </w:rPr>
        <w:t xml:space="preserve"> кримінальних проваджень серед суддів, які спеціалізуються на розгляді кримінальних проваджень, здійснюється повторний </w:t>
      </w:r>
      <w:proofErr w:type="spellStart"/>
      <w:r w:rsidRPr="009C558B">
        <w:rPr>
          <w:rFonts w:ascii="Times New Roman" w:eastAsia="Times New Roman" w:hAnsi="Times New Roman"/>
          <w:sz w:val="28"/>
          <w:szCs w:val="28"/>
          <w:lang w:val="uk-UA" w:eastAsia="ru-RU"/>
        </w:rPr>
        <w:t>авторозподіл</w:t>
      </w:r>
      <w:proofErr w:type="spellEnd"/>
      <w:r w:rsidRPr="009C558B">
        <w:rPr>
          <w:rFonts w:ascii="Times New Roman" w:eastAsia="Times New Roman" w:hAnsi="Times New Roman"/>
          <w:sz w:val="28"/>
          <w:szCs w:val="28"/>
          <w:lang w:val="uk-UA" w:eastAsia="ru-RU"/>
        </w:rPr>
        <w:t xml:space="preserve"> кримінальних проваджень  серед суддів відповідної спеціалізації на підставі доповідної головуючого колегії суддів чи заяв суддів про самовідвід, </w:t>
      </w:r>
      <w:r w:rsidR="00D73EF1" w:rsidRPr="009C558B">
        <w:rPr>
          <w:rFonts w:ascii="Times New Roman" w:eastAsia="Times New Roman" w:hAnsi="Times New Roman"/>
          <w:sz w:val="28"/>
          <w:szCs w:val="28"/>
          <w:lang w:val="uk-UA" w:eastAsia="ru-RU"/>
        </w:rPr>
        <w:t>у</w:t>
      </w:r>
      <w:r w:rsidRPr="009C558B">
        <w:rPr>
          <w:rFonts w:ascii="Times New Roman" w:eastAsia="Times New Roman" w:hAnsi="Times New Roman"/>
          <w:sz w:val="28"/>
          <w:szCs w:val="28"/>
          <w:lang w:val="uk-UA" w:eastAsia="ru-RU"/>
        </w:rPr>
        <w:t>хвал</w:t>
      </w:r>
      <w:r w:rsidR="00D73EF1" w:rsidRPr="009C558B">
        <w:rPr>
          <w:rFonts w:ascii="Times New Roman" w:eastAsia="Times New Roman" w:hAnsi="Times New Roman"/>
          <w:sz w:val="28"/>
          <w:szCs w:val="28"/>
          <w:lang w:val="uk-UA" w:eastAsia="ru-RU"/>
        </w:rPr>
        <w:t>и</w:t>
      </w:r>
      <w:r w:rsidRPr="009C558B">
        <w:rPr>
          <w:rFonts w:ascii="Times New Roman" w:eastAsia="Times New Roman" w:hAnsi="Times New Roman"/>
          <w:sz w:val="28"/>
          <w:szCs w:val="28"/>
          <w:lang w:val="uk-UA" w:eastAsia="ru-RU"/>
        </w:rPr>
        <w:t xml:space="preserve"> суду про задоволення відводу. </w:t>
      </w:r>
    </w:p>
    <w:p w:rsidR="00943533" w:rsidRPr="009C558B" w:rsidRDefault="00943533" w:rsidP="00943533">
      <w:pPr>
        <w:spacing w:before="100" w:beforeAutospacing="1" w:after="100" w:afterAutospacing="1"/>
        <w:ind w:firstLine="708"/>
        <w:jc w:val="both"/>
        <w:rPr>
          <w:rFonts w:ascii="Times New Roman" w:eastAsia="Times New Roman" w:hAnsi="Times New Roman"/>
          <w:i/>
          <w:sz w:val="28"/>
          <w:szCs w:val="28"/>
          <w:lang w:val="uk-UA" w:eastAsia="ru-RU"/>
        </w:rPr>
      </w:pPr>
      <w:r w:rsidRPr="009C558B">
        <w:rPr>
          <w:rFonts w:ascii="Times New Roman" w:eastAsia="Times New Roman" w:hAnsi="Times New Roman"/>
          <w:sz w:val="28"/>
          <w:szCs w:val="28"/>
          <w:lang w:val="uk-UA" w:eastAsia="ru-RU"/>
        </w:rPr>
        <w:t xml:space="preserve">Допускається продовження судового розгляду у кримінальних провадженням первинним складом суду із залученням суддів, які спеціалізуються на розгляді цивільних справ, за  згодою суддів відповідної колегії. </w:t>
      </w:r>
      <w:r w:rsidRPr="009C558B">
        <w:rPr>
          <w:rFonts w:ascii="Times New Roman" w:eastAsia="Times New Roman" w:hAnsi="Times New Roman"/>
          <w:i/>
          <w:sz w:val="28"/>
          <w:szCs w:val="28"/>
          <w:lang w:val="uk-UA" w:eastAsia="ru-RU"/>
        </w:rPr>
        <w:t>(п.8</w:t>
      </w:r>
      <w:bookmarkStart w:id="0" w:name="_GoBack"/>
      <w:bookmarkEnd w:id="0"/>
      <w:r w:rsidRPr="009C558B">
        <w:rPr>
          <w:rFonts w:ascii="Times New Roman" w:eastAsia="Times New Roman" w:hAnsi="Times New Roman"/>
          <w:i/>
          <w:sz w:val="28"/>
          <w:szCs w:val="28"/>
          <w:lang w:val="uk-UA" w:eastAsia="ru-RU"/>
        </w:rPr>
        <w:t>.5 Засад доповнено Рішенням Зборів суддів від 02.06.2016 року).</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8.6 У випадку неможливості утворення складу суду у кримінальних провадженнях, які розглядаються колегіально, до участі у автоматизованому розподілі справ долучаються судді (за згодою), які спеціалізуються на розгляді цивільних справ. Головуючий суддя у таких провадженнях обов’язково визначається зі складу суддів, які спеціалізуються на розгляді кримінальних справ.  (п.8.6 Засад доповнено Рішенням Зборів суддів від 20.12.2017 року).</w:t>
      </w:r>
    </w:p>
    <w:p w:rsidR="00EF3020" w:rsidRPr="009C558B" w:rsidRDefault="00EF3020" w:rsidP="00943533">
      <w:pPr>
        <w:spacing w:before="100" w:beforeAutospacing="1" w:after="100" w:afterAutospacing="1"/>
        <w:ind w:firstLine="708"/>
        <w:jc w:val="both"/>
        <w:rPr>
          <w:rFonts w:ascii="Times New Roman" w:eastAsia="Times New Roman" w:hAnsi="Times New Roman"/>
          <w:sz w:val="28"/>
          <w:szCs w:val="28"/>
          <w:lang w:val="uk-UA" w:eastAsia="ru-RU"/>
        </w:rPr>
      </w:pPr>
    </w:p>
    <w:p w:rsidR="00943533" w:rsidRPr="009C558B" w:rsidRDefault="00943533" w:rsidP="00943533">
      <w:pPr>
        <w:spacing w:before="100" w:beforeAutospacing="1" w:after="100" w:afterAutospacing="1"/>
        <w:ind w:firstLine="708"/>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9. Керівник апарату суду</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9.1. Керівник апарату суду або особа яка виконує його обов’язки, за письмовим зверненням судді, з метою забезпечення умов для належного виконання суддею своїх обов’язків судді та виконаннях інших завдань має право здійснювати тимчасове відключення від автоматичного розподілу справ і матеріалів в якості судді або вводити </w:t>
      </w:r>
      <w:proofErr w:type="spellStart"/>
      <w:r w:rsidRPr="009C558B">
        <w:rPr>
          <w:rFonts w:ascii="Times New Roman" w:eastAsia="Times New Roman" w:hAnsi="Times New Roman"/>
          <w:color w:val="000000"/>
          <w:sz w:val="28"/>
          <w:szCs w:val="28"/>
          <w:lang w:val="uk-UA" w:eastAsia="ru-RU"/>
        </w:rPr>
        <w:t>зменшуючий</w:t>
      </w:r>
      <w:proofErr w:type="spellEnd"/>
      <w:r w:rsidRPr="009C558B">
        <w:rPr>
          <w:rFonts w:ascii="Times New Roman" w:eastAsia="Times New Roman" w:hAnsi="Times New Roman"/>
          <w:color w:val="000000"/>
          <w:sz w:val="28"/>
          <w:szCs w:val="28"/>
          <w:lang w:val="uk-UA" w:eastAsia="ru-RU"/>
        </w:rPr>
        <w:t xml:space="preserve"> коефіцієнт кількості розподілених справ:</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 у випадках виконання суддями іншої роботи, не пов’язаної із здійсненням правосуддя (узагальнення судової практики; аналізи стану судочинства; участь у спеціальній підготовці; підготовці суддів та працівників апаратів </w:t>
      </w:r>
      <w:r w:rsidRPr="009C558B">
        <w:rPr>
          <w:rFonts w:ascii="Times New Roman" w:eastAsia="Times New Roman" w:hAnsi="Times New Roman"/>
          <w:color w:val="000000"/>
          <w:sz w:val="28"/>
          <w:szCs w:val="28"/>
          <w:lang w:val="uk-UA" w:eastAsia="ru-RU"/>
        </w:rPr>
        <w:lastRenderedPageBreak/>
        <w:t>судів; здійснення науково-викладацької діяльності в Національній школі суддів України; спеціальна підготовка семінарів, тренінгів, програм для суддів);</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у випадках виявлення значної різниці в навантаженні на суддів на підставі рішення зборів суддів;</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при вирішенні питань про передачу судових справ на розгляд суддям, які займають адміністративні посади або інші посади в органах судової влади, суддівського самоврядування чи органах системи судоустрою ( члена Ради суддів, тощо).</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Тимчасове відключення від автоматичного розподілу справ і матеріалів в якості судді або введення </w:t>
      </w:r>
      <w:proofErr w:type="spellStart"/>
      <w:r w:rsidRPr="009C558B">
        <w:rPr>
          <w:rFonts w:ascii="Times New Roman" w:eastAsia="Times New Roman" w:hAnsi="Times New Roman"/>
          <w:color w:val="000000"/>
          <w:sz w:val="28"/>
          <w:szCs w:val="28"/>
          <w:lang w:val="uk-UA" w:eastAsia="ru-RU"/>
        </w:rPr>
        <w:t>зменшуючого</w:t>
      </w:r>
      <w:proofErr w:type="spellEnd"/>
      <w:r w:rsidRPr="009C558B">
        <w:rPr>
          <w:rFonts w:ascii="Times New Roman" w:eastAsia="Times New Roman" w:hAnsi="Times New Roman"/>
          <w:color w:val="000000"/>
          <w:sz w:val="28"/>
          <w:szCs w:val="28"/>
          <w:lang w:val="uk-UA" w:eastAsia="ru-RU"/>
        </w:rPr>
        <w:t xml:space="preserve"> коефіцієнту кількості розподілених справ здійснюється на підставі розпорядження керівника апарату суду, особи яка виконує його обов’язки, за наявності  відповідної заяви судді, рішення зборів суддів.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Тимчасове відключення судді (суддів) від автоматичного розподілу справ або введення </w:t>
      </w:r>
      <w:proofErr w:type="spellStart"/>
      <w:r w:rsidRPr="009C558B">
        <w:rPr>
          <w:rFonts w:ascii="Times New Roman" w:eastAsia="Times New Roman" w:hAnsi="Times New Roman"/>
          <w:color w:val="000000"/>
          <w:sz w:val="28"/>
          <w:szCs w:val="28"/>
          <w:lang w:val="uk-UA" w:eastAsia="ru-RU"/>
        </w:rPr>
        <w:t>зменшуючого</w:t>
      </w:r>
      <w:proofErr w:type="spellEnd"/>
      <w:r w:rsidRPr="009C558B">
        <w:rPr>
          <w:rFonts w:ascii="Times New Roman" w:eastAsia="Times New Roman" w:hAnsi="Times New Roman"/>
          <w:color w:val="000000"/>
          <w:sz w:val="28"/>
          <w:szCs w:val="28"/>
          <w:lang w:val="uk-UA" w:eastAsia="ru-RU"/>
        </w:rPr>
        <w:t xml:space="preserve"> коефіцієнту кількості розподілених справ здійснюється до припинення існування  підстав, у зв’язку з якими введено відключення або запроваджено відповідний  коефіцієнт.</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9.2. Визначення  значної різниці в навантаженні здійснюється відповідальною особою апарату суду судової палати шляхом порівняння кількості справ отриманих суддею для розгляду з середньорічним навантаженням за останній рік на одного суддю відповідної судової спеціалізації.</w:t>
      </w:r>
    </w:p>
    <w:p w:rsidR="00943533" w:rsidRPr="009C558B" w:rsidRDefault="00943533" w:rsidP="00943533">
      <w:pPr>
        <w:spacing w:before="100" w:beforeAutospacing="1" w:after="100" w:afterAutospacing="1"/>
        <w:ind w:firstLine="708"/>
        <w:jc w:val="center"/>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10. Знеструмлення електромережі суду</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10.1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понад трьох годин, керівник апарату надає письмове пояснення голові суду з приводу прийнятих заходів щодо налагодження функціонування автоматизованої системи.</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10.2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lastRenderedPageBreak/>
        <w:t>10.3 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обставин.</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10.4 У разі настання обставин, які унеможливлюють функціонування автоматизованої системи,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випадковим чином, шляхом внесення (</w:t>
      </w:r>
      <w:proofErr w:type="spellStart"/>
      <w:r w:rsidRPr="009C558B">
        <w:rPr>
          <w:rFonts w:ascii="Times New Roman" w:eastAsia="Times New Roman" w:hAnsi="Times New Roman"/>
          <w:color w:val="000000"/>
          <w:sz w:val="28"/>
          <w:szCs w:val="28"/>
          <w:lang w:val="uk-UA" w:eastAsia="ru-RU"/>
        </w:rPr>
        <w:t>проставлення</w:t>
      </w:r>
      <w:proofErr w:type="spellEnd"/>
      <w:r w:rsidRPr="009C558B">
        <w:rPr>
          <w:rFonts w:ascii="Times New Roman" w:eastAsia="Times New Roman" w:hAnsi="Times New Roman"/>
          <w:color w:val="000000"/>
          <w:sz w:val="28"/>
          <w:szCs w:val="28"/>
          <w:lang w:val="uk-UA" w:eastAsia="ru-RU"/>
        </w:rPr>
        <w:t xml:space="preserve">) резолюції керівника апарату суду. </w:t>
      </w:r>
    </w:p>
    <w:p w:rsidR="00943533" w:rsidRPr="009C558B" w:rsidRDefault="00943533" w:rsidP="00943533">
      <w:pPr>
        <w:spacing w:before="100" w:beforeAutospacing="1" w:after="100" w:afterAutospacing="1"/>
        <w:ind w:firstLine="708"/>
        <w:jc w:val="both"/>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11.5 Не пізніше наступного робочого дня після усунення обставин, які унеможливлюють функціонування автоматизованої системи, до автоматизованої системи вноситься передбачена Положенням про автоматизовану систему документообігу суду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p>
    <w:p w:rsidR="00943533" w:rsidRPr="009C558B" w:rsidRDefault="00943533" w:rsidP="00943533">
      <w:pPr>
        <w:spacing w:before="100" w:beforeAutospacing="1" w:after="100" w:afterAutospacing="1"/>
        <w:ind w:firstLine="708"/>
        <w:jc w:val="center"/>
        <w:rPr>
          <w:rFonts w:ascii="Times New Roman" w:eastAsia="Times New Roman" w:hAnsi="Times New Roman"/>
          <w:b/>
          <w:bCs/>
          <w:color w:val="000000"/>
          <w:sz w:val="28"/>
          <w:szCs w:val="28"/>
          <w:lang w:val="uk-UA" w:eastAsia="ru-RU"/>
        </w:rPr>
      </w:pPr>
      <w:r w:rsidRPr="009C558B">
        <w:rPr>
          <w:rFonts w:ascii="Times New Roman" w:eastAsia="Times New Roman" w:hAnsi="Times New Roman"/>
          <w:b/>
          <w:bCs/>
          <w:color w:val="000000"/>
          <w:sz w:val="28"/>
          <w:szCs w:val="28"/>
          <w:lang w:val="uk-UA" w:eastAsia="ru-RU"/>
        </w:rPr>
        <w:t>11. Відповідальність</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bCs/>
          <w:color w:val="000000"/>
          <w:sz w:val="28"/>
          <w:szCs w:val="28"/>
          <w:lang w:val="uk-UA" w:eastAsia="ru-RU"/>
        </w:rPr>
        <w:t>11.1</w:t>
      </w:r>
      <w:r w:rsidRPr="009C558B">
        <w:rPr>
          <w:rFonts w:ascii="Times New Roman" w:eastAsia="Times New Roman" w:hAnsi="Times New Roman"/>
          <w:b/>
          <w:bCs/>
          <w:color w:val="000000"/>
          <w:sz w:val="28"/>
          <w:szCs w:val="28"/>
          <w:lang w:val="uk-UA" w:eastAsia="ru-RU"/>
        </w:rPr>
        <w:t xml:space="preserve"> </w:t>
      </w:r>
      <w:r w:rsidRPr="009C558B">
        <w:rPr>
          <w:rFonts w:ascii="Times New Roman" w:eastAsia="Times New Roman" w:hAnsi="Times New Roman"/>
          <w:bCs/>
          <w:color w:val="000000"/>
          <w:sz w:val="28"/>
          <w:szCs w:val="28"/>
          <w:lang w:val="uk-UA" w:eastAsia="ru-RU"/>
        </w:rPr>
        <w:t xml:space="preserve">Порушення  Засад використання автоматизованої системи документообігу суду тягне відповідальність, передбачену законом.  </w:t>
      </w:r>
    </w:p>
    <w:p w:rsidR="00943533" w:rsidRPr="009C558B" w:rsidRDefault="00943533" w:rsidP="00943533">
      <w:pPr>
        <w:spacing w:before="100" w:beforeAutospacing="1" w:after="100" w:afterAutospacing="1"/>
        <w:rPr>
          <w:rFonts w:ascii="Times New Roman" w:eastAsia="Times New Roman" w:hAnsi="Times New Roman"/>
          <w:color w:val="000000"/>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4"/>
          <w:szCs w:val="24"/>
          <w:lang w:val="uk-UA" w:eastAsia="ru-RU"/>
        </w:rPr>
      </w:pPr>
    </w:p>
    <w:p w:rsidR="0066132F" w:rsidRPr="009C558B" w:rsidRDefault="0066132F" w:rsidP="00943533">
      <w:pPr>
        <w:spacing w:before="100" w:beforeAutospacing="1" w:after="100" w:afterAutospacing="1"/>
        <w:rPr>
          <w:rFonts w:ascii="Times New Roman" w:eastAsia="Times New Roman" w:hAnsi="Times New Roman"/>
          <w:color w:val="000000"/>
          <w:sz w:val="24"/>
          <w:szCs w:val="24"/>
          <w:lang w:val="uk-UA" w:eastAsia="ru-RU"/>
        </w:rPr>
      </w:pPr>
    </w:p>
    <w:p w:rsidR="0066132F" w:rsidRPr="009C558B" w:rsidRDefault="0066132F" w:rsidP="00943533">
      <w:pPr>
        <w:spacing w:before="100" w:beforeAutospacing="1" w:after="100" w:afterAutospacing="1"/>
        <w:rPr>
          <w:rFonts w:ascii="Times New Roman" w:eastAsia="Times New Roman" w:hAnsi="Times New Roman"/>
          <w:color w:val="000000"/>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color w:val="000000"/>
          <w:sz w:val="28"/>
          <w:szCs w:val="28"/>
          <w:lang w:val="uk-UA" w:eastAsia="ru-RU"/>
        </w:rPr>
        <w:t>Додаток № 1</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Довідка</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lastRenderedPageBreak/>
        <w:t>про відсутніх на робочому місці суддів</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“___” ______ року</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Станом на 10:00 “___” ______ року згідно даних наявних у відділі кадрової роботи та державної служби (накази голови суду, повідомлення суддів про відкриття лікарняного) відсутні на робочому місці наступні судді:</w:t>
      </w:r>
    </w:p>
    <w:tbl>
      <w:tblPr>
        <w:tblW w:w="5000" w:type="pct"/>
        <w:tblCellSpacing w:w="0" w:type="dxa"/>
        <w:tblCellMar>
          <w:top w:w="60" w:type="dxa"/>
          <w:left w:w="60" w:type="dxa"/>
          <w:bottom w:w="60" w:type="dxa"/>
          <w:right w:w="60" w:type="dxa"/>
        </w:tblCellMar>
        <w:tblLook w:val="04A0"/>
      </w:tblPr>
      <w:tblGrid>
        <w:gridCol w:w="574"/>
        <w:gridCol w:w="2488"/>
        <w:gridCol w:w="2776"/>
        <w:gridCol w:w="3637"/>
      </w:tblGrid>
      <w:tr w:rsidR="00943533" w:rsidRPr="009C558B" w:rsidTr="00593A47">
        <w:trPr>
          <w:tblCellSpacing w:w="0" w:type="dxa"/>
        </w:trPr>
        <w:tc>
          <w:tcPr>
            <w:tcW w:w="30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з/п</w:t>
            </w:r>
          </w:p>
        </w:tc>
        <w:tc>
          <w:tcPr>
            <w:tcW w:w="130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ПІБ судді</w:t>
            </w:r>
          </w:p>
        </w:tc>
        <w:tc>
          <w:tcPr>
            <w:tcW w:w="145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Дата та номер наказу (у разі відпустки, відрядження тощо) або дата відкриття лікарняного</w:t>
            </w:r>
          </w:p>
        </w:tc>
        <w:tc>
          <w:tcPr>
            <w:tcW w:w="190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Причина відсутності судді на робочому місці</w:t>
            </w:r>
          </w:p>
        </w:tc>
      </w:tr>
      <w:tr w:rsidR="00943533" w:rsidRPr="009C558B" w:rsidTr="00593A47">
        <w:trPr>
          <w:tblCellSpacing w:w="0" w:type="dxa"/>
        </w:trPr>
        <w:tc>
          <w:tcPr>
            <w:tcW w:w="30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1.</w:t>
            </w:r>
          </w:p>
        </w:tc>
        <w:tc>
          <w:tcPr>
            <w:tcW w:w="130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c>
          <w:tcPr>
            <w:tcW w:w="145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c>
          <w:tcPr>
            <w:tcW w:w="190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r>
      <w:tr w:rsidR="00943533" w:rsidRPr="009C558B" w:rsidTr="00593A47">
        <w:trPr>
          <w:tblCellSpacing w:w="0" w:type="dxa"/>
        </w:trPr>
        <w:tc>
          <w:tcPr>
            <w:tcW w:w="300" w:type="pct"/>
            <w:hideMark/>
          </w:tcPr>
          <w:p w:rsidR="00943533" w:rsidRPr="009C558B" w:rsidRDefault="00943533" w:rsidP="00593A47">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2.</w:t>
            </w:r>
          </w:p>
        </w:tc>
        <w:tc>
          <w:tcPr>
            <w:tcW w:w="130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c>
          <w:tcPr>
            <w:tcW w:w="145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c>
          <w:tcPr>
            <w:tcW w:w="1900" w:type="pct"/>
            <w:hideMark/>
          </w:tcPr>
          <w:p w:rsidR="00943533" w:rsidRPr="009C558B" w:rsidRDefault="00943533" w:rsidP="00593A47">
            <w:pPr>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w:t>
            </w:r>
          </w:p>
        </w:tc>
      </w:tr>
    </w:tbl>
    <w:p w:rsidR="00943533" w:rsidRPr="009C558B" w:rsidRDefault="00515E3A"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 xml:space="preserve">Головний спеціаліст (з питань персоналу)                       </w:t>
      </w:r>
      <w:r w:rsidR="00943533" w:rsidRPr="009C558B">
        <w:rPr>
          <w:rFonts w:ascii="Times New Roman" w:eastAsia="Times New Roman" w:hAnsi="Times New Roman"/>
          <w:b/>
          <w:bCs/>
          <w:color w:val="000000"/>
          <w:sz w:val="28"/>
          <w:szCs w:val="28"/>
          <w:lang w:val="uk-UA" w:eastAsia="ru-RU"/>
        </w:rPr>
        <w:t xml:space="preserve">  ПІБ</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color w:val="000000"/>
          <w:sz w:val="28"/>
          <w:szCs w:val="28"/>
          <w:lang w:val="uk-UA" w:eastAsia="ru-RU"/>
        </w:rPr>
        <w:t>Додаток № 2</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p>
    <w:p w:rsidR="00943533" w:rsidRPr="009C558B" w:rsidRDefault="00943533" w:rsidP="00943533">
      <w:pPr>
        <w:spacing w:before="100" w:beforeAutospacing="1" w:after="100" w:afterAutospacing="1"/>
        <w:ind w:left="6372"/>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lastRenderedPageBreak/>
        <w:t xml:space="preserve">Керівнику апарату Приморського районного суду </w:t>
      </w:r>
      <w:proofErr w:type="spellStart"/>
      <w:r w:rsidRPr="009C558B">
        <w:rPr>
          <w:rFonts w:ascii="Times New Roman" w:eastAsia="Times New Roman" w:hAnsi="Times New Roman"/>
          <w:b/>
          <w:bCs/>
          <w:color w:val="000000"/>
          <w:sz w:val="28"/>
          <w:szCs w:val="28"/>
          <w:lang w:val="uk-UA" w:eastAsia="ru-RU"/>
        </w:rPr>
        <w:t>м.Одеси</w:t>
      </w:r>
      <w:proofErr w:type="spellEnd"/>
    </w:p>
    <w:p w:rsidR="00943533" w:rsidRPr="009C558B" w:rsidRDefault="00943533" w:rsidP="00943533">
      <w:pPr>
        <w:spacing w:before="100" w:beforeAutospacing="1" w:after="100" w:afterAutospacing="1"/>
        <w:jc w:val="center"/>
        <w:rPr>
          <w:rFonts w:ascii="Times New Roman" w:eastAsia="Times New Roman" w:hAnsi="Times New Roman"/>
          <w:b/>
          <w:bCs/>
          <w:color w:val="000000"/>
          <w:sz w:val="28"/>
          <w:szCs w:val="28"/>
          <w:lang w:val="uk-UA" w:eastAsia="ru-RU"/>
        </w:rPr>
      </w:pP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ЗАЯВА</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про заміну відсутнього судді, який входить до складу колегії суддів</w:t>
      </w:r>
    </w:p>
    <w:p w:rsidR="00943533" w:rsidRPr="009C558B" w:rsidRDefault="00943533" w:rsidP="00943533">
      <w:pPr>
        <w:spacing w:before="100" w:beforeAutospacing="1" w:after="100" w:afterAutospacing="1"/>
        <w:ind w:firstLine="708"/>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 xml:space="preserve">На виконання пункту 3.1.12. Положення про автоматизовану систему документообігу суду, затвердженого Радою суддів України № 30 від 26.11.2010р. (з усіма змінами), у зв’язку з _______(вказати підставу заміни судді), прошу замінити суддю ПІБ (ПІБ судді якого необхідно замінити) по справі № провадження _______, який входить до складу колегії суддів, відповідно до встановлених засад формування складу колегій суддів в Приморському районному суді міста Одеси. </w:t>
      </w:r>
    </w:p>
    <w:p w:rsidR="00943533" w:rsidRPr="009C558B" w:rsidRDefault="00943533" w:rsidP="00943533">
      <w:pPr>
        <w:spacing w:before="100" w:beforeAutospacing="1" w:after="100" w:afterAutospacing="1"/>
        <w:rPr>
          <w:rFonts w:ascii="Times New Roman" w:eastAsia="Times New Roman" w:hAnsi="Times New Roman"/>
          <w:b/>
          <w:bCs/>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Головуючий суддя (суддя-доповідач) по справі ПІБ судді</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color w:val="000000"/>
          <w:sz w:val="28"/>
          <w:szCs w:val="28"/>
          <w:lang w:val="uk-UA" w:eastAsia="ru-RU"/>
        </w:rPr>
        <w:t>Додаток № 3</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lastRenderedPageBreak/>
        <w:t>Довідка про заміну судді,</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color w:val="000000"/>
          <w:sz w:val="28"/>
          <w:szCs w:val="28"/>
          <w:lang w:val="uk-UA" w:eastAsia="ru-RU"/>
        </w:rPr>
        <w:t>який входить до складу колегії суддів</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Найменування суду: Приморський районний суд міста Одеси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Єдиний унікальний номер справи: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Номер провадження:</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Суть справи: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Справу призначено:</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Головуючий:</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Інші судді, які входять до складу колегії суддів:</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Заміна судді, який входить до складу колегії суддів, здійснена за допомогою автоматизованої системи документообігу суду, відповідно до встановлених зборами суддів Засад формування складу колегії суддів.</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Причина заміни судді, який входить до складу колегії суддів:</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Інформацію внесено до автоматизованої системи документообігу суду.</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Керівник апарату суду _____________ ________________</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(підпис) ПІБ</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Дата</w:t>
      </w: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Додаток № 4</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sz w:val="28"/>
          <w:szCs w:val="28"/>
          <w:lang w:val="uk-UA" w:eastAsia="ru-RU"/>
        </w:rPr>
        <w:t>Перелік суддів, які мають повноваження розглядати кримінальні провадження або кримінальні справи, де злочини скоєні неповнолітнім чи малолітнім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Гаєва</w:t>
      </w:r>
      <w:proofErr w:type="spellEnd"/>
      <w:r w:rsidRPr="009C558B">
        <w:rPr>
          <w:rFonts w:ascii="Times New Roman" w:eastAsia="Times New Roman" w:hAnsi="Times New Roman"/>
          <w:color w:val="000000"/>
          <w:sz w:val="28"/>
          <w:szCs w:val="28"/>
          <w:lang w:val="uk-UA" w:eastAsia="ru-RU"/>
        </w:rPr>
        <w:t xml:space="preserve"> Л.В.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Дерус</w:t>
      </w:r>
      <w:proofErr w:type="spellEnd"/>
      <w:r w:rsidRPr="009C558B">
        <w:rPr>
          <w:rFonts w:ascii="Times New Roman" w:eastAsia="Times New Roman" w:hAnsi="Times New Roman"/>
          <w:color w:val="000000"/>
          <w:sz w:val="28"/>
          <w:szCs w:val="28"/>
          <w:lang w:val="uk-UA" w:eastAsia="ru-RU"/>
        </w:rPr>
        <w:t xml:space="preserve"> А.В.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Іванов В.В.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lastRenderedPageBreak/>
        <w:t>Кічмаренко</w:t>
      </w:r>
      <w:proofErr w:type="spellEnd"/>
      <w:r w:rsidRPr="009C558B">
        <w:rPr>
          <w:rFonts w:ascii="Times New Roman" w:eastAsia="Times New Roman" w:hAnsi="Times New Roman"/>
          <w:color w:val="000000"/>
          <w:sz w:val="28"/>
          <w:szCs w:val="28"/>
          <w:lang w:val="uk-UA" w:eastAsia="ru-RU"/>
        </w:rPr>
        <w:t xml:space="preserve"> С.М.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Коваленко В.М.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Попревич</w:t>
      </w:r>
      <w:proofErr w:type="spellEnd"/>
      <w:r w:rsidRPr="009C558B">
        <w:rPr>
          <w:rFonts w:ascii="Times New Roman" w:eastAsia="Times New Roman" w:hAnsi="Times New Roman"/>
          <w:color w:val="000000"/>
          <w:sz w:val="28"/>
          <w:szCs w:val="28"/>
          <w:lang w:val="uk-UA" w:eastAsia="ru-RU"/>
        </w:rPr>
        <w:t xml:space="preserve"> В.М.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Осіік</w:t>
      </w:r>
      <w:proofErr w:type="spellEnd"/>
      <w:r w:rsidRPr="009C558B">
        <w:rPr>
          <w:rFonts w:ascii="Times New Roman" w:eastAsia="Times New Roman" w:hAnsi="Times New Roman"/>
          <w:color w:val="000000"/>
          <w:sz w:val="28"/>
          <w:szCs w:val="28"/>
          <w:lang w:val="uk-UA" w:eastAsia="ru-RU"/>
        </w:rPr>
        <w:t xml:space="preserve"> Д.В.</w:t>
      </w: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 xml:space="preserve"> (Додаток зі змінами від 20.12.2017 року та 21.05.2018 року).</w:t>
      </w:r>
    </w:p>
    <w:p w:rsidR="00A95E06" w:rsidRPr="009C558B" w:rsidRDefault="00A95E06" w:rsidP="00943533">
      <w:pPr>
        <w:spacing w:before="100" w:beforeAutospacing="1" w:after="100" w:afterAutospacing="1"/>
        <w:rPr>
          <w:rFonts w:ascii="Times New Roman" w:eastAsia="Times New Roman" w:hAnsi="Times New Roman"/>
          <w:b/>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Додаток № 5</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b/>
          <w:bCs/>
          <w:sz w:val="28"/>
          <w:szCs w:val="28"/>
          <w:lang w:val="uk-UA" w:eastAsia="ru-RU"/>
        </w:rPr>
        <w:t>Перелік слідчих суддів</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Дерус</w:t>
      </w:r>
      <w:proofErr w:type="spellEnd"/>
      <w:r w:rsidRPr="009C558B">
        <w:rPr>
          <w:rFonts w:ascii="Times New Roman" w:eastAsia="Times New Roman" w:hAnsi="Times New Roman"/>
          <w:color w:val="000000"/>
          <w:sz w:val="28"/>
          <w:szCs w:val="28"/>
          <w:lang w:val="uk-UA" w:eastAsia="ru-RU"/>
        </w:rPr>
        <w:t xml:space="preserve"> А.В.</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Іванов В.В.</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Гаєва</w:t>
      </w:r>
      <w:proofErr w:type="spellEnd"/>
      <w:r w:rsidRPr="009C558B">
        <w:rPr>
          <w:rFonts w:ascii="Times New Roman" w:eastAsia="Times New Roman" w:hAnsi="Times New Roman"/>
          <w:color w:val="000000"/>
          <w:sz w:val="28"/>
          <w:szCs w:val="28"/>
          <w:lang w:val="uk-UA" w:eastAsia="ru-RU"/>
        </w:rPr>
        <w:t xml:space="preserve"> Л.В.</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Коваленко В.М.</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Попревич</w:t>
      </w:r>
      <w:proofErr w:type="spellEnd"/>
      <w:r w:rsidRPr="009C558B">
        <w:rPr>
          <w:rFonts w:ascii="Times New Roman" w:eastAsia="Times New Roman" w:hAnsi="Times New Roman"/>
          <w:color w:val="000000"/>
          <w:sz w:val="28"/>
          <w:szCs w:val="28"/>
          <w:lang w:val="uk-UA" w:eastAsia="ru-RU"/>
        </w:rPr>
        <w:t xml:space="preserve"> В.М.</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Осіік</w:t>
      </w:r>
      <w:proofErr w:type="spellEnd"/>
      <w:r w:rsidRPr="009C558B">
        <w:rPr>
          <w:rFonts w:ascii="Times New Roman" w:eastAsia="Times New Roman" w:hAnsi="Times New Roman"/>
          <w:color w:val="000000"/>
          <w:sz w:val="28"/>
          <w:szCs w:val="28"/>
          <w:lang w:val="uk-UA" w:eastAsia="ru-RU"/>
        </w:rPr>
        <w:t xml:space="preserve"> Д.В.</w:t>
      </w:r>
    </w:p>
    <w:p w:rsidR="00A95E06" w:rsidRPr="009C558B" w:rsidRDefault="00A95E06" w:rsidP="00A95E06">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Куцаров</w:t>
      </w:r>
      <w:proofErr w:type="spellEnd"/>
      <w:r w:rsidRPr="009C558B">
        <w:rPr>
          <w:rFonts w:ascii="Times New Roman" w:eastAsia="Times New Roman" w:hAnsi="Times New Roman"/>
          <w:color w:val="000000"/>
          <w:sz w:val="28"/>
          <w:szCs w:val="28"/>
          <w:lang w:val="uk-UA" w:eastAsia="ru-RU"/>
        </w:rPr>
        <w:t xml:space="preserve"> В.І. (в межах терміну відрядження)</w:t>
      </w:r>
    </w:p>
    <w:p w:rsidR="00A95E06" w:rsidRPr="009C558B" w:rsidRDefault="00A95E06" w:rsidP="00A95E06">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Самойленко Д.О. (в межах терміну відрядження)</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 xml:space="preserve"> (зі змінами від 20.12.2017 року</w:t>
      </w:r>
      <w:r w:rsidR="00A95E06" w:rsidRPr="009C558B">
        <w:rPr>
          <w:rFonts w:ascii="Times New Roman" w:eastAsia="Times New Roman" w:hAnsi="Times New Roman"/>
          <w:color w:val="000000"/>
          <w:sz w:val="28"/>
          <w:szCs w:val="28"/>
          <w:lang w:val="uk-UA" w:eastAsia="ru-RU"/>
        </w:rPr>
        <w:t>, 27.07.2018 року, 28.12.2018 року)</w:t>
      </w:r>
    </w:p>
    <w:p w:rsidR="00943533" w:rsidRPr="009C558B" w:rsidRDefault="00943533" w:rsidP="00943533">
      <w:pPr>
        <w:spacing w:before="100" w:beforeAutospacing="1" w:after="100" w:afterAutospacing="1"/>
        <w:contextualSpacing/>
        <w:rPr>
          <w:rFonts w:ascii="Times New Roman" w:eastAsia="Times New Roman" w:hAnsi="Times New Roman"/>
          <w:b/>
          <w:color w:val="000000"/>
          <w:sz w:val="28"/>
          <w:szCs w:val="28"/>
          <w:lang w:val="uk-UA" w:eastAsia="ru-RU"/>
        </w:rPr>
      </w:pPr>
    </w:p>
    <w:p w:rsidR="00A95E06" w:rsidRPr="009C558B" w:rsidRDefault="00A95E06" w:rsidP="00943533">
      <w:pPr>
        <w:spacing w:before="100" w:beforeAutospacing="1" w:after="100" w:afterAutospacing="1"/>
        <w:contextualSpacing/>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contextualSpacing/>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Додаток №5/1</w:t>
      </w:r>
    </w:p>
    <w:p w:rsidR="00943533" w:rsidRPr="009C558B" w:rsidRDefault="00943533" w:rsidP="00A95E06">
      <w:pPr>
        <w:spacing w:before="100" w:beforeAutospacing="1" w:after="100" w:afterAutospacing="1"/>
        <w:contextualSpacing/>
        <w:jc w:val="both"/>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Слідчі судді, які залучаються до чергування окремим наказом голови суду</w:t>
      </w:r>
    </w:p>
    <w:p w:rsidR="00943533" w:rsidRPr="009C558B" w:rsidRDefault="00943533" w:rsidP="00943533">
      <w:pPr>
        <w:spacing w:before="100" w:beforeAutospacing="1" w:after="100" w:afterAutospacing="1"/>
        <w:contextualSpacing/>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(Рішення Зборів суддів від 21.05.2018 року)</w:t>
      </w:r>
    </w:p>
    <w:p w:rsidR="00943533" w:rsidRPr="009C558B" w:rsidRDefault="00943533" w:rsidP="00943533">
      <w:pPr>
        <w:spacing w:before="100" w:beforeAutospacing="1" w:after="100" w:afterAutospacing="1"/>
        <w:contextualSpacing/>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Абухін</w:t>
      </w:r>
      <w:proofErr w:type="spellEnd"/>
      <w:r w:rsidRPr="009C558B">
        <w:rPr>
          <w:rFonts w:ascii="Times New Roman" w:eastAsia="Times New Roman" w:hAnsi="Times New Roman"/>
          <w:color w:val="000000"/>
          <w:sz w:val="28"/>
          <w:szCs w:val="28"/>
          <w:lang w:val="uk-UA" w:eastAsia="ru-RU"/>
        </w:rPr>
        <w:t xml:space="preserve"> Р.Д.</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Кічмаренко</w:t>
      </w:r>
      <w:proofErr w:type="spellEnd"/>
      <w:r w:rsidRPr="009C558B">
        <w:rPr>
          <w:rFonts w:ascii="Times New Roman" w:eastAsia="Times New Roman" w:hAnsi="Times New Roman"/>
          <w:color w:val="000000"/>
          <w:sz w:val="28"/>
          <w:szCs w:val="28"/>
          <w:lang w:val="uk-UA" w:eastAsia="ru-RU"/>
        </w:rPr>
        <w:t xml:space="preserve"> С.М.</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Науменко А.В.</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Бондар В.Я.</w:t>
      </w:r>
    </w:p>
    <w:p w:rsidR="00943533" w:rsidRPr="009C558B" w:rsidRDefault="00943533" w:rsidP="00943533">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Бойчук А.Ю.</w:t>
      </w:r>
    </w:p>
    <w:p w:rsidR="00943533" w:rsidRPr="009C558B" w:rsidRDefault="00943533" w:rsidP="00943533">
      <w:pPr>
        <w:spacing w:before="100" w:beforeAutospacing="1" w:after="100" w:afterAutospacing="1"/>
        <w:jc w:val="both"/>
        <w:rPr>
          <w:rFonts w:ascii="Times New Roman" w:eastAsia="Times New Roman" w:hAnsi="Times New Roman"/>
          <w:b/>
          <w:bCs/>
          <w:sz w:val="28"/>
          <w:szCs w:val="28"/>
          <w:lang w:val="uk-UA" w:eastAsia="ru-RU"/>
        </w:rPr>
      </w:pP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b/>
          <w:bCs/>
          <w:sz w:val="28"/>
          <w:szCs w:val="28"/>
          <w:lang w:val="uk-UA" w:eastAsia="ru-RU"/>
        </w:rPr>
        <w:t>Додаток №</w:t>
      </w:r>
      <w:r w:rsidR="00A95E06" w:rsidRPr="009C558B">
        <w:rPr>
          <w:rFonts w:ascii="Times New Roman" w:eastAsia="Times New Roman" w:hAnsi="Times New Roman"/>
          <w:b/>
          <w:bCs/>
          <w:sz w:val="28"/>
          <w:szCs w:val="28"/>
          <w:lang w:val="uk-UA" w:eastAsia="ru-RU"/>
        </w:rPr>
        <w:t xml:space="preserve"> </w:t>
      </w:r>
      <w:r w:rsidRPr="009C558B">
        <w:rPr>
          <w:rFonts w:ascii="Times New Roman" w:eastAsia="Times New Roman" w:hAnsi="Times New Roman"/>
          <w:b/>
          <w:bCs/>
          <w:sz w:val="28"/>
          <w:szCs w:val="28"/>
          <w:lang w:val="uk-UA" w:eastAsia="ru-RU"/>
        </w:rPr>
        <w:t xml:space="preserve">6 </w:t>
      </w:r>
      <w:r w:rsidRPr="009C558B">
        <w:rPr>
          <w:rFonts w:ascii="Times New Roman" w:eastAsia="Times New Roman" w:hAnsi="Times New Roman"/>
          <w:color w:val="000000"/>
          <w:sz w:val="28"/>
          <w:szCs w:val="28"/>
          <w:lang w:val="uk-UA" w:eastAsia="ru-RU"/>
        </w:rPr>
        <w:t xml:space="preserve">до Засад використання  автоматизованої системи документообігу суду для розподілу судових справ та матеріалів між суддями </w:t>
      </w:r>
      <w:r w:rsidRPr="009C558B">
        <w:rPr>
          <w:rFonts w:ascii="Times New Roman" w:eastAsia="Times New Roman" w:hAnsi="Times New Roman"/>
          <w:color w:val="000000"/>
          <w:sz w:val="28"/>
          <w:szCs w:val="28"/>
          <w:lang w:val="uk-UA" w:eastAsia="ru-RU"/>
        </w:rPr>
        <w:lastRenderedPageBreak/>
        <w:t xml:space="preserve">в Приморському районному суді міста Одеси </w:t>
      </w:r>
      <w:r w:rsidRPr="009C558B">
        <w:rPr>
          <w:rFonts w:ascii="Times New Roman" w:eastAsia="Times New Roman" w:hAnsi="Times New Roman"/>
          <w:i/>
          <w:color w:val="000000"/>
          <w:sz w:val="28"/>
          <w:szCs w:val="28"/>
          <w:lang w:val="uk-UA" w:eastAsia="ru-RU"/>
        </w:rPr>
        <w:t>(зі змінами від 29.01.2016 року</w:t>
      </w:r>
      <w:r w:rsidR="00A95E06" w:rsidRPr="009C558B">
        <w:rPr>
          <w:rFonts w:ascii="Times New Roman" w:eastAsia="Times New Roman" w:hAnsi="Times New Roman"/>
          <w:i/>
          <w:color w:val="000000"/>
          <w:sz w:val="28"/>
          <w:szCs w:val="28"/>
          <w:lang w:val="uk-UA" w:eastAsia="ru-RU"/>
        </w:rPr>
        <w:t>,</w:t>
      </w:r>
      <w:r w:rsidRPr="009C558B">
        <w:rPr>
          <w:rFonts w:ascii="Times New Roman" w:eastAsia="Times New Roman" w:hAnsi="Times New Roman"/>
          <w:i/>
          <w:color w:val="000000"/>
          <w:sz w:val="28"/>
          <w:szCs w:val="28"/>
          <w:lang w:val="uk-UA" w:eastAsia="ru-RU"/>
        </w:rPr>
        <w:t xml:space="preserve">  21.05.2018 року</w:t>
      </w:r>
      <w:r w:rsidR="00A95E06" w:rsidRPr="009C558B">
        <w:rPr>
          <w:rFonts w:ascii="Times New Roman" w:eastAsia="Times New Roman" w:hAnsi="Times New Roman"/>
          <w:i/>
          <w:color w:val="000000"/>
          <w:sz w:val="28"/>
          <w:szCs w:val="28"/>
          <w:lang w:val="uk-UA" w:eastAsia="ru-RU"/>
        </w:rPr>
        <w:t xml:space="preserve">, </w:t>
      </w:r>
      <w:r w:rsidR="00A95E06" w:rsidRPr="009C558B">
        <w:rPr>
          <w:rFonts w:ascii="Times New Roman" w:eastAsia="Times New Roman" w:hAnsi="Times New Roman"/>
          <w:i/>
          <w:sz w:val="28"/>
          <w:szCs w:val="28"/>
          <w:lang w:val="uk-UA" w:eastAsia="ru-RU"/>
        </w:rPr>
        <w:t>20.12.2017 року, 01.10.2018 року</w:t>
      </w:r>
      <w:r w:rsidRPr="009C558B">
        <w:rPr>
          <w:rFonts w:ascii="Times New Roman" w:eastAsia="Times New Roman" w:hAnsi="Times New Roman"/>
          <w:i/>
          <w:color w:val="000000"/>
          <w:sz w:val="28"/>
          <w:szCs w:val="28"/>
          <w:lang w:val="uk-UA" w:eastAsia="ru-RU"/>
        </w:rPr>
        <w:t>)</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b/>
          <w:bCs/>
          <w:sz w:val="28"/>
          <w:szCs w:val="28"/>
          <w:lang w:val="uk-UA" w:eastAsia="ru-RU"/>
        </w:rPr>
        <w:t>Судді, які спеціалізуються на розгляді цивільних справ:</w:t>
      </w:r>
    </w:p>
    <w:p w:rsidR="00943533" w:rsidRPr="009C558B" w:rsidRDefault="00943533" w:rsidP="00943533">
      <w:pPr>
        <w:spacing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Абухін</w:t>
      </w:r>
      <w:proofErr w:type="spellEnd"/>
      <w:r w:rsidRPr="009C558B">
        <w:rPr>
          <w:rFonts w:ascii="Times New Roman" w:eastAsia="Times New Roman" w:hAnsi="Times New Roman"/>
          <w:sz w:val="28"/>
          <w:szCs w:val="28"/>
          <w:lang w:val="uk-UA" w:eastAsia="ru-RU"/>
        </w:rPr>
        <w:t xml:space="preserve"> Р.Д.</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Бойчук А.Ю.</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Бондар В.Я.</w:t>
      </w:r>
    </w:p>
    <w:p w:rsidR="00943533" w:rsidRPr="009C558B" w:rsidRDefault="00943533" w:rsidP="00943533">
      <w:pPr>
        <w:spacing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Домусчі</w:t>
      </w:r>
      <w:proofErr w:type="spellEnd"/>
      <w:r w:rsidRPr="009C558B">
        <w:rPr>
          <w:rFonts w:ascii="Times New Roman" w:eastAsia="Times New Roman" w:hAnsi="Times New Roman"/>
          <w:sz w:val="28"/>
          <w:szCs w:val="28"/>
          <w:lang w:val="uk-UA" w:eastAsia="ru-RU"/>
        </w:rPr>
        <w:t xml:space="preserve"> Л.В.</w:t>
      </w:r>
    </w:p>
    <w:p w:rsidR="00943533" w:rsidRPr="009C558B" w:rsidRDefault="00943533" w:rsidP="00943533">
      <w:pPr>
        <w:spacing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Донцов</w:t>
      </w:r>
      <w:proofErr w:type="spellEnd"/>
      <w:r w:rsidRPr="009C558B">
        <w:rPr>
          <w:rFonts w:ascii="Times New Roman" w:eastAsia="Times New Roman" w:hAnsi="Times New Roman"/>
          <w:sz w:val="28"/>
          <w:szCs w:val="28"/>
          <w:lang w:val="uk-UA" w:eastAsia="ru-RU"/>
        </w:rPr>
        <w:t xml:space="preserve"> Д.Ю.</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Єршова Л.С.</w:t>
      </w:r>
    </w:p>
    <w:p w:rsidR="00943533" w:rsidRPr="009C558B" w:rsidRDefault="00943533" w:rsidP="00943533">
      <w:pPr>
        <w:spacing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Літвінова</w:t>
      </w:r>
      <w:proofErr w:type="spellEnd"/>
      <w:r w:rsidRPr="009C558B">
        <w:rPr>
          <w:rFonts w:ascii="Times New Roman" w:eastAsia="Times New Roman" w:hAnsi="Times New Roman"/>
          <w:sz w:val="28"/>
          <w:szCs w:val="28"/>
          <w:lang w:val="uk-UA" w:eastAsia="ru-RU"/>
        </w:rPr>
        <w:t xml:space="preserve"> В.В.</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Науменко А.В.</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Нікітіна С.Й.</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Свячена Ю.Б.</w:t>
      </w:r>
    </w:p>
    <w:p w:rsidR="00943533" w:rsidRPr="009C558B" w:rsidRDefault="00943533" w:rsidP="00943533">
      <w:pPr>
        <w:spacing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Суворова О.В.</w:t>
      </w:r>
    </w:p>
    <w:p w:rsidR="00943533" w:rsidRPr="009C558B" w:rsidRDefault="00943533" w:rsidP="00943533">
      <w:pPr>
        <w:spacing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Шенцева</w:t>
      </w:r>
      <w:proofErr w:type="spellEnd"/>
      <w:r w:rsidRPr="009C558B">
        <w:rPr>
          <w:rFonts w:ascii="Times New Roman" w:eastAsia="Times New Roman" w:hAnsi="Times New Roman"/>
          <w:sz w:val="28"/>
          <w:szCs w:val="28"/>
          <w:lang w:val="uk-UA" w:eastAsia="ru-RU"/>
        </w:rPr>
        <w:t xml:space="preserve"> О.П.</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Чернявська</w:t>
      </w:r>
      <w:proofErr w:type="spellEnd"/>
      <w:r w:rsidRPr="009C558B">
        <w:rPr>
          <w:rFonts w:ascii="Times New Roman" w:eastAsia="Times New Roman" w:hAnsi="Times New Roman"/>
          <w:sz w:val="28"/>
          <w:szCs w:val="28"/>
          <w:lang w:val="uk-UA" w:eastAsia="ru-RU"/>
        </w:rPr>
        <w:t xml:space="preserve"> Л.М.</w:t>
      </w:r>
    </w:p>
    <w:p w:rsidR="00A95E06" w:rsidRPr="009C558B" w:rsidRDefault="00A95E06" w:rsidP="00943533">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Шкамерда</w:t>
      </w:r>
      <w:proofErr w:type="spellEnd"/>
      <w:r w:rsidRPr="009C558B">
        <w:rPr>
          <w:rFonts w:ascii="Times New Roman" w:eastAsia="Times New Roman" w:hAnsi="Times New Roman"/>
          <w:sz w:val="28"/>
          <w:szCs w:val="28"/>
          <w:lang w:val="uk-UA" w:eastAsia="ru-RU"/>
        </w:rPr>
        <w:t xml:space="preserve"> К.С. (в межах терміну відрядження)</w:t>
      </w:r>
    </w:p>
    <w:p w:rsidR="00943533" w:rsidRPr="009C558B" w:rsidRDefault="00943533" w:rsidP="00943533">
      <w:pPr>
        <w:spacing w:before="100" w:beforeAutospacing="1" w:after="100" w:afterAutospacing="1"/>
        <w:rPr>
          <w:rFonts w:ascii="Times New Roman" w:eastAsia="Times New Roman" w:hAnsi="Times New Roman"/>
          <w:b/>
          <w:bCs/>
          <w:sz w:val="28"/>
          <w:szCs w:val="28"/>
          <w:lang w:val="uk-UA" w:eastAsia="ru-RU"/>
        </w:rPr>
      </w:pPr>
      <w:r w:rsidRPr="009C558B">
        <w:rPr>
          <w:rFonts w:ascii="Times New Roman" w:eastAsia="Times New Roman" w:hAnsi="Times New Roman"/>
          <w:b/>
          <w:bCs/>
          <w:sz w:val="28"/>
          <w:szCs w:val="28"/>
          <w:lang w:val="uk-UA" w:eastAsia="ru-RU"/>
        </w:rPr>
        <w:t>Додаток №7</w:t>
      </w:r>
    </w:p>
    <w:p w:rsidR="00943533" w:rsidRPr="009C558B" w:rsidRDefault="00943533" w:rsidP="00943533">
      <w:pPr>
        <w:spacing w:before="100" w:beforeAutospacing="1" w:after="100" w:afterAutospacing="1"/>
        <w:jc w:val="both"/>
        <w:rPr>
          <w:rFonts w:ascii="Times New Roman" w:eastAsia="Times New Roman" w:hAnsi="Times New Roman"/>
          <w:sz w:val="28"/>
          <w:szCs w:val="28"/>
          <w:lang w:val="uk-UA" w:eastAsia="ru-RU"/>
        </w:rPr>
      </w:pPr>
      <w:r w:rsidRPr="009C558B">
        <w:rPr>
          <w:rFonts w:ascii="Times New Roman" w:eastAsia="Times New Roman" w:hAnsi="Times New Roman"/>
          <w:color w:val="000000"/>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943533">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b/>
          <w:bCs/>
          <w:sz w:val="28"/>
          <w:szCs w:val="28"/>
          <w:lang w:val="uk-UA" w:eastAsia="ru-RU"/>
        </w:rPr>
        <w:t>Судді, які спеціалізуються на розгляді кримінальних справ: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Гаєва</w:t>
      </w:r>
      <w:proofErr w:type="spellEnd"/>
      <w:r w:rsidRPr="009C558B">
        <w:rPr>
          <w:rFonts w:ascii="Times New Roman" w:eastAsia="Times New Roman" w:hAnsi="Times New Roman"/>
          <w:color w:val="000000"/>
          <w:sz w:val="28"/>
          <w:szCs w:val="28"/>
          <w:lang w:val="uk-UA" w:eastAsia="ru-RU"/>
        </w:rPr>
        <w:t xml:space="preserve"> Л.В.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Дерус</w:t>
      </w:r>
      <w:proofErr w:type="spellEnd"/>
      <w:r w:rsidRPr="009C558B">
        <w:rPr>
          <w:rFonts w:ascii="Times New Roman" w:eastAsia="Times New Roman" w:hAnsi="Times New Roman"/>
          <w:color w:val="000000"/>
          <w:sz w:val="28"/>
          <w:szCs w:val="28"/>
          <w:lang w:val="uk-UA" w:eastAsia="ru-RU"/>
        </w:rPr>
        <w:t xml:space="preserve"> А.В.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Іванов В.В.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Кічмаренко</w:t>
      </w:r>
      <w:proofErr w:type="spellEnd"/>
      <w:r w:rsidRPr="009C558B">
        <w:rPr>
          <w:rFonts w:ascii="Times New Roman" w:eastAsia="Times New Roman" w:hAnsi="Times New Roman"/>
          <w:color w:val="000000"/>
          <w:sz w:val="28"/>
          <w:szCs w:val="28"/>
          <w:lang w:val="uk-UA" w:eastAsia="ru-RU"/>
        </w:rPr>
        <w:t xml:space="preserve"> С.М.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lastRenderedPageBreak/>
        <w:t>Коваленко В.М.</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Осіік</w:t>
      </w:r>
      <w:proofErr w:type="spellEnd"/>
      <w:r w:rsidRPr="009C558B">
        <w:rPr>
          <w:rFonts w:ascii="Times New Roman" w:eastAsia="Times New Roman" w:hAnsi="Times New Roman"/>
          <w:color w:val="000000"/>
          <w:sz w:val="28"/>
          <w:szCs w:val="28"/>
          <w:lang w:val="uk-UA" w:eastAsia="ru-RU"/>
        </w:rPr>
        <w:t xml:space="preserve"> Д.В.</w:t>
      </w:r>
    </w:p>
    <w:p w:rsidR="00943533" w:rsidRPr="009C558B" w:rsidRDefault="00943533" w:rsidP="00943533">
      <w:pPr>
        <w:spacing w:before="100" w:beforeAutospacing="1" w:after="100" w:afterAutospacing="1"/>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Попревич</w:t>
      </w:r>
      <w:proofErr w:type="spellEnd"/>
      <w:r w:rsidRPr="009C558B">
        <w:rPr>
          <w:rFonts w:ascii="Times New Roman" w:eastAsia="Times New Roman" w:hAnsi="Times New Roman"/>
          <w:color w:val="000000"/>
          <w:sz w:val="28"/>
          <w:szCs w:val="28"/>
          <w:lang w:val="uk-UA" w:eastAsia="ru-RU"/>
        </w:rPr>
        <w:t xml:space="preserve"> В.М.</w:t>
      </w:r>
    </w:p>
    <w:p w:rsidR="00A95E06" w:rsidRPr="009C558B" w:rsidRDefault="00A95E06" w:rsidP="00A95E06">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Куцаров</w:t>
      </w:r>
      <w:proofErr w:type="spellEnd"/>
      <w:r w:rsidRPr="009C558B">
        <w:rPr>
          <w:rFonts w:ascii="Times New Roman" w:eastAsia="Times New Roman" w:hAnsi="Times New Roman"/>
          <w:color w:val="000000"/>
          <w:sz w:val="28"/>
          <w:szCs w:val="28"/>
          <w:lang w:val="uk-UA" w:eastAsia="ru-RU"/>
        </w:rPr>
        <w:t xml:space="preserve"> В.І. (в межах терміну відрядження)</w:t>
      </w:r>
    </w:p>
    <w:p w:rsidR="00A95E06" w:rsidRPr="009C558B" w:rsidRDefault="00A95E06" w:rsidP="00A95E06">
      <w:pPr>
        <w:spacing w:before="100" w:beforeAutospacing="1" w:after="100" w:afterAutospacing="1"/>
        <w:contextualSpacing/>
        <w:rPr>
          <w:rFonts w:ascii="Times New Roman" w:eastAsia="Times New Roman" w:hAnsi="Times New Roman"/>
          <w:color w:val="000000"/>
          <w:sz w:val="28"/>
          <w:szCs w:val="28"/>
          <w:lang w:val="uk-UA" w:eastAsia="ru-RU"/>
        </w:rPr>
      </w:pPr>
    </w:p>
    <w:p w:rsidR="00A95E06" w:rsidRPr="009C558B" w:rsidRDefault="00A95E06" w:rsidP="00A95E06">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Самойленко Д.О. (в межах терміну відрядження)</w:t>
      </w:r>
    </w:p>
    <w:p w:rsidR="00A95E06" w:rsidRPr="009C558B" w:rsidRDefault="00A95E06" w:rsidP="00943533">
      <w:pPr>
        <w:spacing w:before="100" w:beforeAutospacing="1" w:after="100" w:afterAutospacing="1"/>
        <w:rPr>
          <w:rFonts w:ascii="Times New Roman" w:eastAsia="Times New Roman" w:hAnsi="Times New Roman"/>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sz w:val="24"/>
          <w:szCs w:val="24"/>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color w:val="000000"/>
          <w:sz w:val="28"/>
          <w:szCs w:val="28"/>
          <w:lang w:val="uk-UA" w:eastAsia="ru-RU"/>
        </w:rPr>
      </w:pP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b/>
          <w:color w:val="000000"/>
          <w:sz w:val="28"/>
          <w:szCs w:val="28"/>
          <w:lang w:val="uk-UA" w:eastAsia="ru-RU"/>
        </w:rPr>
        <w:t>Додаток № 8</w:t>
      </w:r>
    </w:p>
    <w:p w:rsidR="00943533" w:rsidRPr="009C558B" w:rsidRDefault="00943533" w:rsidP="00943533">
      <w:pPr>
        <w:spacing w:before="100" w:beforeAutospacing="1" w:after="100" w:afterAutospacing="1"/>
        <w:rPr>
          <w:rFonts w:ascii="Times New Roman" w:eastAsia="Times New Roman" w:hAnsi="Times New Roman"/>
          <w:b/>
          <w:sz w:val="28"/>
          <w:szCs w:val="28"/>
          <w:lang w:val="uk-UA" w:eastAsia="ru-RU"/>
        </w:rPr>
      </w:pPr>
      <w:r w:rsidRPr="009C558B">
        <w:rPr>
          <w:rFonts w:ascii="Times New Roman" w:eastAsia="Times New Roman" w:hAnsi="Times New Roman"/>
          <w:color w:val="000000"/>
          <w:sz w:val="28"/>
          <w:szCs w:val="28"/>
          <w:lang w:val="uk-UA" w:eastAsia="ru-RU"/>
        </w:rPr>
        <w:t xml:space="preserve">до Засад використання автоматизованої системи документообігу суду для розподілу судових справ та матеріалів між суддями </w:t>
      </w:r>
    </w:p>
    <w:p w:rsidR="00943533" w:rsidRPr="009C558B" w:rsidRDefault="00943533" w:rsidP="00943533">
      <w:pPr>
        <w:spacing w:before="100" w:beforeAutospacing="1" w:after="100" w:afterAutospacing="1"/>
        <w:jc w:val="center"/>
        <w:rPr>
          <w:rFonts w:ascii="Times New Roman" w:eastAsia="Times New Roman" w:hAnsi="Times New Roman"/>
          <w:b/>
          <w:bCs/>
          <w:color w:val="000000"/>
          <w:sz w:val="28"/>
          <w:szCs w:val="28"/>
          <w:lang w:val="uk-UA" w:eastAsia="ru-RU"/>
        </w:rPr>
      </w:pPr>
      <w:r w:rsidRPr="009C558B">
        <w:rPr>
          <w:rFonts w:ascii="Times New Roman" w:eastAsia="Times New Roman" w:hAnsi="Times New Roman"/>
          <w:b/>
          <w:bCs/>
          <w:color w:val="000000"/>
          <w:sz w:val="28"/>
          <w:szCs w:val="28"/>
          <w:lang w:val="uk-UA" w:eastAsia="ru-RU"/>
        </w:rPr>
        <w:t>Перелік судових складів колегій суддів  з розгляду кримінальних справ</w:t>
      </w:r>
    </w:p>
    <w:p w:rsidR="00AB3440" w:rsidRPr="009C558B" w:rsidRDefault="00AB3440" w:rsidP="00AB3440">
      <w:pPr>
        <w:spacing w:before="100" w:beforeAutospacing="1" w:after="100" w:afterAutospacing="1"/>
        <w:rPr>
          <w:rFonts w:ascii="Times New Roman" w:eastAsia="Times New Roman" w:hAnsi="Times New Roman"/>
          <w:b/>
          <w:color w:val="000000"/>
          <w:sz w:val="28"/>
          <w:szCs w:val="28"/>
          <w:lang w:val="uk-UA" w:eastAsia="ru-RU"/>
        </w:rPr>
      </w:pPr>
      <w:r w:rsidRPr="009C558B">
        <w:rPr>
          <w:rFonts w:ascii="Times New Roman" w:eastAsia="Times New Roman" w:hAnsi="Times New Roman"/>
          <w:b/>
          <w:color w:val="000000"/>
          <w:sz w:val="28"/>
          <w:szCs w:val="28"/>
          <w:lang w:val="uk-UA" w:eastAsia="ru-RU"/>
        </w:rPr>
        <w:t>(Зупинено дію на підставі Рішення Зборів суддів від 20.12.2017 року).</w:t>
      </w:r>
    </w:p>
    <w:p w:rsidR="00AB3440" w:rsidRPr="009C558B" w:rsidRDefault="00AB3440" w:rsidP="00AB3440">
      <w:pPr>
        <w:spacing w:before="100" w:beforeAutospacing="1" w:after="100" w:afterAutospacing="1"/>
        <w:rPr>
          <w:rFonts w:ascii="Times New Roman" w:eastAsia="Times New Roman" w:hAnsi="Times New Roman"/>
          <w:b/>
          <w:sz w:val="28"/>
          <w:szCs w:val="28"/>
          <w:lang w:val="uk-UA" w:eastAsia="ru-RU"/>
        </w:rPr>
      </w:pPr>
    </w:p>
    <w:p w:rsidR="00AB3440" w:rsidRPr="009C558B" w:rsidRDefault="00AB3440" w:rsidP="00AB3440">
      <w:pPr>
        <w:spacing w:before="100" w:beforeAutospacing="1" w:after="100" w:afterAutospacing="1"/>
        <w:rPr>
          <w:b/>
          <w:lang w:val="uk-UA"/>
        </w:rPr>
      </w:pPr>
      <w:r w:rsidRPr="009C558B">
        <w:rPr>
          <w:rFonts w:ascii="Times New Roman" w:eastAsia="Times New Roman" w:hAnsi="Times New Roman"/>
          <w:b/>
          <w:sz w:val="28"/>
          <w:szCs w:val="28"/>
          <w:lang w:val="uk-UA" w:eastAsia="ru-RU"/>
        </w:rPr>
        <w:t>Додаток №10</w:t>
      </w:r>
      <w:r w:rsidRPr="009C558B">
        <w:rPr>
          <w:b/>
          <w:lang w:val="uk-UA"/>
        </w:rPr>
        <w:t xml:space="preserve"> </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Судді які спеціалізуються на розгляді  справ адміністративної юрисдикції (КАСУ):</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lastRenderedPageBreak/>
        <w:t>Абухін</w:t>
      </w:r>
      <w:proofErr w:type="spellEnd"/>
      <w:r w:rsidRPr="009C558B">
        <w:rPr>
          <w:rFonts w:ascii="Times New Roman" w:eastAsia="Times New Roman" w:hAnsi="Times New Roman"/>
          <w:sz w:val="28"/>
          <w:szCs w:val="28"/>
          <w:lang w:val="uk-UA" w:eastAsia="ru-RU"/>
        </w:rPr>
        <w:t xml:space="preserve"> Р.Д.</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Бойчук А.Ю.</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Бондар В.Я.</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Домусчі</w:t>
      </w:r>
      <w:proofErr w:type="spellEnd"/>
      <w:r w:rsidRPr="009C558B">
        <w:rPr>
          <w:rFonts w:ascii="Times New Roman" w:eastAsia="Times New Roman" w:hAnsi="Times New Roman"/>
          <w:sz w:val="28"/>
          <w:szCs w:val="28"/>
          <w:lang w:val="uk-UA" w:eastAsia="ru-RU"/>
        </w:rPr>
        <w:t xml:space="preserve"> Л.В.</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Донцов</w:t>
      </w:r>
      <w:proofErr w:type="spellEnd"/>
      <w:r w:rsidRPr="009C558B">
        <w:rPr>
          <w:rFonts w:ascii="Times New Roman" w:eastAsia="Times New Roman" w:hAnsi="Times New Roman"/>
          <w:sz w:val="28"/>
          <w:szCs w:val="28"/>
          <w:lang w:val="uk-UA" w:eastAsia="ru-RU"/>
        </w:rPr>
        <w:t xml:space="preserve"> Д.Ю.</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Єршова Л.С.</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Літвінова</w:t>
      </w:r>
      <w:proofErr w:type="spellEnd"/>
      <w:r w:rsidRPr="009C558B">
        <w:rPr>
          <w:rFonts w:ascii="Times New Roman" w:eastAsia="Times New Roman" w:hAnsi="Times New Roman"/>
          <w:sz w:val="28"/>
          <w:szCs w:val="28"/>
          <w:lang w:val="uk-UA" w:eastAsia="ru-RU"/>
        </w:rPr>
        <w:t xml:space="preserve"> В.В.</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Науменко А.В.</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Нікітіна С.Й.</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Свячена Ю.Б.</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Суворова О.В.</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Шенцева</w:t>
      </w:r>
      <w:proofErr w:type="spellEnd"/>
      <w:r w:rsidRPr="009C558B">
        <w:rPr>
          <w:rFonts w:ascii="Times New Roman" w:eastAsia="Times New Roman" w:hAnsi="Times New Roman"/>
          <w:sz w:val="28"/>
          <w:szCs w:val="28"/>
          <w:lang w:val="uk-UA" w:eastAsia="ru-RU"/>
        </w:rPr>
        <w:t xml:space="preserve"> О.П.</w:t>
      </w:r>
    </w:p>
    <w:p w:rsidR="00AB3440" w:rsidRPr="009C558B" w:rsidRDefault="00AB3440"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Чернявська</w:t>
      </w:r>
      <w:proofErr w:type="spellEnd"/>
      <w:r w:rsidRPr="009C558B">
        <w:rPr>
          <w:rFonts w:ascii="Times New Roman" w:eastAsia="Times New Roman" w:hAnsi="Times New Roman"/>
          <w:sz w:val="28"/>
          <w:szCs w:val="28"/>
          <w:lang w:val="uk-UA" w:eastAsia="ru-RU"/>
        </w:rPr>
        <w:t xml:space="preserve"> Л.М.</w:t>
      </w:r>
    </w:p>
    <w:p w:rsidR="00A95E06" w:rsidRPr="009C558B" w:rsidRDefault="00A95E06" w:rsidP="00AB3440">
      <w:pPr>
        <w:spacing w:before="100" w:beforeAutospacing="1" w:after="100" w:afterAutospacing="1"/>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Шкамерда</w:t>
      </w:r>
      <w:proofErr w:type="spellEnd"/>
      <w:r w:rsidRPr="009C558B">
        <w:rPr>
          <w:rFonts w:ascii="Times New Roman" w:eastAsia="Times New Roman" w:hAnsi="Times New Roman"/>
          <w:sz w:val="28"/>
          <w:szCs w:val="28"/>
          <w:lang w:val="uk-UA" w:eastAsia="ru-RU"/>
        </w:rPr>
        <w:t xml:space="preserve"> К.С. (в межах терміну відрядження)</w:t>
      </w:r>
    </w:p>
    <w:p w:rsidR="00AB3440" w:rsidRPr="009C558B" w:rsidRDefault="00AB3440" w:rsidP="00AB3440">
      <w:pPr>
        <w:spacing w:before="100" w:beforeAutospacing="1" w:after="100" w:afterAutospacing="1"/>
        <w:jc w:val="center"/>
        <w:rPr>
          <w:rFonts w:ascii="Times New Roman" w:eastAsia="Times New Roman" w:hAnsi="Times New Roman"/>
          <w:sz w:val="28"/>
          <w:szCs w:val="28"/>
          <w:lang w:val="uk-UA" w:eastAsia="ru-RU"/>
        </w:rPr>
      </w:pPr>
      <w:r w:rsidRPr="009C558B">
        <w:rPr>
          <w:rFonts w:ascii="Times New Roman" w:eastAsia="Times New Roman" w:hAnsi="Times New Roman"/>
          <w:i/>
          <w:sz w:val="28"/>
          <w:szCs w:val="28"/>
          <w:lang w:val="uk-UA" w:eastAsia="ru-RU"/>
        </w:rPr>
        <w:t>(додаток №10 зі змінами на підставі Рішення Зборів суддів від 29.01.2016 року, 20.12.2017 року</w:t>
      </w:r>
      <w:r w:rsidR="00A95E06" w:rsidRPr="009C558B">
        <w:rPr>
          <w:rFonts w:ascii="Times New Roman" w:eastAsia="Times New Roman" w:hAnsi="Times New Roman"/>
          <w:i/>
          <w:sz w:val="28"/>
          <w:szCs w:val="28"/>
          <w:lang w:val="uk-UA" w:eastAsia="ru-RU"/>
        </w:rPr>
        <w:t xml:space="preserve">, </w:t>
      </w:r>
      <w:r w:rsidRPr="009C558B">
        <w:rPr>
          <w:rFonts w:ascii="Times New Roman" w:eastAsia="Times New Roman" w:hAnsi="Times New Roman"/>
          <w:i/>
          <w:sz w:val="28"/>
          <w:szCs w:val="28"/>
          <w:lang w:val="uk-UA" w:eastAsia="ru-RU"/>
        </w:rPr>
        <w:t>21.05.2018 року</w:t>
      </w:r>
      <w:r w:rsidR="00A95E06" w:rsidRPr="009C558B">
        <w:rPr>
          <w:rFonts w:ascii="Times New Roman" w:eastAsia="Times New Roman" w:hAnsi="Times New Roman"/>
          <w:i/>
          <w:sz w:val="28"/>
          <w:szCs w:val="28"/>
          <w:lang w:val="uk-UA" w:eastAsia="ru-RU"/>
        </w:rPr>
        <w:t>, 01.10.2018р.</w:t>
      </w:r>
      <w:r w:rsidRPr="009C558B">
        <w:rPr>
          <w:rFonts w:ascii="Times New Roman" w:eastAsia="Times New Roman" w:hAnsi="Times New Roman"/>
          <w:i/>
          <w:sz w:val="28"/>
          <w:szCs w:val="28"/>
          <w:lang w:val="uk-UA" w:eastAsia="ru-RU"/>
        </w:rPr>
        <w:t>)</w:t>
      </w:r>
    </w:p>
    <w:p w:rsidR="00593A47" w:rsidRDefault="00593A47" w:rsidP="007E528E">
      <w:pPr>
        <w:pBdr>
          <w:bottom w:val="single" w:sz="6" w:space="2" w:color="auto"/>
        </w:pBdr>
        <w:jc w:val="both"/>
        <w:rPr>
          <w:rFonts w:ascii="Times New Roman" w:eastAsia="Times New Roman" w:hAnsi="Times New Roman"/>
          <w:b/>
          <w:sz w:val="28"/>
          <w:szCs w:val="28"/>
          <w:lang w:val="uk-UA" w:eastAsia="ru-RU"/>
        </w:rPr>
      </w:pPr>
    </w:p>
    <w:p w:rsidR="00943533" w:rsidRPr="009C558B" w:rsidRDefault="00943533" w:rsidP="007E528E">
      <w:pPr>
        <w:pBdr>
          <w:bottom w:val="single" w:sz="6" w:space="2" w:color="auto"/>
        </w:pBdr>
        <w:jc w:val="both"/>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Додаток №11</w:t>
      </w:r>
    </w:p>
    <w:p w:rsidR="00943533" w:rsidRPr="009C558B" w:rsidRDefault="00943533" w:rsidP="007E528E">
      <w:pPr>
        <w:pBdr>
          <w:bottom w:val="single" w:sz="6" w:space="2" w:color="auto"/>
        </w:pBdr>
        <w:jc w:val="both"/>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 Засад використання  автоматизованої системи документообігу суду для розподілу судових справ та матеріалів між суддями в Приморському районному суді міста Одеси.</w:t>
      </w:r>
    </w:p>
    <w:p w:rsidR="00943533" w:rsidRPr="009C558B" w:rsidRDefault="00943533" w:rsidP="007E528E">
      <w:pPr>
        <w:pBdr>
          <w:bottom w:val="single" w:sz="6" w:space="2" w:color="auto"/>
        </w:pBdr>
        <w:jc w:val="both"/>
        <w:rPr>
          <w:rFonts w:ascii="Times New Roman" w:eastAsia="Times New Roman" w:hAnsi="Times New Roman"/>
          <w:b/>
          <w:sz w:val="28"/>
          <w:szCs w:val="28"/>
          <w:lang w:val="uk-UA" w:eastAsia="ru-RU"/>
        </w:rPr>
      </w:pPr>
    </w:p>
    <w:p w:rsidR="00943533" w:rsidRPr="009C558B" w:rsidRDefault="00943533" w:rsidP="007E528E">
      <w:pPr>
        <w:pBdr>
          <w:bottom w:val="single" w:sz="6" w:space="2" w:color="auto"/>
        </w:pBdr>
        <w:jc w:val="both"/>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Судді, які спеціалізуються справ про вчинення адміністративних корупційних правопорушень чи пов’язаних із корупцією.</w:t>
      </w:r>
    </w:p>
    <w:p w:rsidR="00943533" w:rsidRPr="009C558B" w:rsidRDefault="00943533" w:rsidP="007E528E">
      <w:pPr>
        <w:pBdr>
          <w:bottom w:val="single" w:sz="6" w:space="2" w:color="auto"/>
        </w:pBdr>
        <w:jc w:val="both"/>
        <w:rPr>
          <w:rFonts w:ascii="Times New Roman" w:eastAsia="Times New Roman" w:hAnsi="Times New Roman"/>
          <w:b/>
          <w:sz w:val="28"/>
          <w:szCs w:val="28"/>
          <w:lang w:val="uk-UA" w:eastAsia="ru-RU"/>
        </w:rPr>
      </w:pP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Гаєва</w:t>
      </w:r>
      <w:proofErr w:type="spellEnd"/>
      <w:r w:rsidRPr="009C558B">
        <w:rPr>
          <w:rFonts w:ascii="Times New Roman" w:eastAsia="Times New Roman" w:hAnsi="Times New Roman"/>
          <w:sz w:val="28"/>
          <w:szCs w:val="28"/>
          <w:lang w:val="uk-UA" w:eastAsia="ru-RU"/>
        </w:rPr>
        <w:t xml:space="preserve"> Л.В.</w:t>
      </w: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Дерус</w:t>
      </w:r>
      <w:proofErr w:type="spellEnd"/>
      <w:r w:rsidRPr="009C558B">
        <w:rPr>
          <w:rFonts w:ascii="Times New Roman" w:eastAsia="Times New Roman" w:hAnsi="Times New Roman"/>
          <w:sz w:val="28"/>
          <w:szCs w:val="28"/>
          <w:lang w:val="uk-UA" w:eastAsia="ru-RU"/>
        </w:rPr>
        <w:t xml:space="preserve"> А.В.</w:t>
      </w: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Іванов В.В.</w:t>
      </w: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Кічмаренко</w:t>
      </w:r>
      <w:proofErr w:type="spellEnd"/>
      <w:r w:rsidRPr="009C558B">
        <w:rPr>
          <w:rFonts w:ascii="Times New Roman" w:eastAsia="Times New Roman" w:hAnsi="Times New Roman"/>
          <w:sz w:val="28"/>
          <w:szCs w:val="28"/>
          <w:lang w:val="uk-UA" w:eastAsia="ru-RU"/>
        </w:rPr>
        <w:t xml:space="preserve"> С.М.</w:t>
      </w: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Коваленко В.М.</w:t>
      </w:r>
    </w:p>
    <w:p w:rsidR="00943533" w:rsidRPr="009C558B" w:rsidRDefault="00943533" w:rsidP="007E528E">
      <w:pPr>
        <w:pBdr>
          <w:bottom w:val="single" w:sz="6" w:space="2"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Осіік</w:t>
      </w:r>
      <w:proofErr w:type="spellEnd"/>
      <w:r w:rsidRPr="009C558B">
        <w:rPr>
          <w:rFonts w:ascii="Times New Roman" w:eastAsia="Times New Roman" w:hAnsi="Times New Roman"/>
          <w:sz w:val="28"/>
          <w:szCs w:val="28"/>
          <w:lang w:val="uk-UA" w:eastAsia="ru-RU"/>
        </w:rPr>
        <w:t xml:space="preserve"> Д.В.</w:t>
      </w:r>
    </w:p>
    <w:p w:rsidR="00943533" w:rsidRDefault="00943533" w:rsidP="007E528E">
      <w:pPr>
        <w:pBdr>
          <w:bottom w:val="single" w:sz="6" w:space="2"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Попревич</w:t>
      </w:r>
      <w:proofErr w:type="spellEnd"/>
      <w:r w:rsidRPr="009C558B">
        <w:rPr>
          <w:rFonts w:ascii="Times New Roman" w:eastAsia="Times New Roman" w:hAnsi="Times New Roman"/>
          <w:sz w:val="28"/>
          <w:szCs w:val="28"/>
          <w:lang w:val="uk-UA" w:eastAsia="ru-RU"/>
        </w:rPr>
        <w:t xml:space="preserve"> В.М.</w:t>
      </w:r>
    </w:p>
    <w:p w:rsidR="00593A47" w:rsidRDefault="00593A47" w:rsidP="007E528E">
      <w:pPr>
        <w:pBdr>
          <w:bottom w:val="single" w:sz="6" w:space="2" w:color="auto"/>
        </w:pBdr>
        <w:jc w:val="both"/>
        <w:rPr>
          <w:rFonts w:ascii="Times New Roman" w:eastAsia="Times New Roman" w:hAnsi="Times New Roman"/>
          <w:sz w:val="28"/>
          <w:szCs w:val="28"/>
          <w:lang w:val="uk-UA" w:eastAsia="ru-RU"/>
        </w:rPr>
      </w:pPr>
    </w:p>
    <w:p w:rsidR="0011267E" w:rsidRDefault="0011267E" w:rsidP="00593A47">
      <w:pPr>
        <w:spacing w:before="100" w:beforeAutospacing="1" w:after="100" w:afterAutospacing="1"/>
        <w:contextualSpacing/>
        <w:rPr>
          <w:rFonts w:ascii="Times New Roman" w:eastAsia="Times New Roman" w:hAnsi="Times New Roman"/>
          <w:color w:val="000000"/>
          <w:sz w:val="28"/>
          <w:szCs w:val="28"/>
          <w:lang w:val="uk-UA" w:eastAsia="ru-RU"/>
        </w:rPr>
      </w:pPr>
    </w:p>
    <w:p w:rsidR="00593A47" w:rsidRPr="009C558B" w:rsidRDefault="00593A47" w:rsidP="00593A47">
      <w:pPr>
        <w:spacing w:before="100" w:beforeAutospacing="1" w:after="100" w:afterAutospacing="1"/>
        <w:contextualSpacing/>
        <w:rPr>
          <w:rFonts w:ascii="Times New Roman" w:eastAsia="Times New Roman" w:hAnsi="Times New Roman"/>
          <w:color w:val="000000"/>
          <w:sz w:val="28"/>
          <w:szCs w:val="28"/>
          <w:lang w:val="uk-UA" w:eastAsia="ru-RU"/>
        </w:rPr>
      </w:pPr>
      <w:proofErr w:type="spellStart"/>
      <w:r w:rsidRPr="009C558B">
        <w:rPr>
          <w:rFonts w:ascii="Times New Roman" w:eastAsia="Times New Roman" w:hAnsi="Times New Roman"/>
          <w:color w:val="000000"/>
          <w:sz w:val="28"/>
          <w:szCs w:val="28"/>
          <w:lang w:val="uk-UA" w:eastAsia="ru-RU"/>
        </w:rPr>
        <w:t>Куцаров</w:t>
      </w:r>
      <w:proofErr w:type="spellEnd"/>
      <w:r w:rsidRPr="009C558B">
        <w:rPr>
          <w:rFonts w:ascii="Times New Roman" w:eastAsia="Times New Roman" w:hAnsi="Times New Roman"/>
          <w:color w:val="000000"/>
          <w:sz w:val="28"/>
          <w:szCs w:val="28"/>
          <w:lang w:val="uk-UA" w:eastAsia="ru-RU"/>
        </w:rPr>
        <w:t xml:space="preserve"> В.І. (в межах терміну відрядження)</w:t>
      </w:r>
    </w:p>
    <w:p w:rsidR="00593A47" w:rsidRPr="009C558B" w:rsidRDefault="00593A47" w:rsidP="00593A47">
      <w:pPr>
        <w:spacing w:before="100" w:beforeAutospacing="1" w:after="100" w:afterAutospacing="1"/>
        <w:contextualSpacing/>
        <w:rPr>
          <w:rFonts w:ascii="Times New Roman" w:eastAsia="Times New Roman" w:hAnsi="Times New Roman"/>
          <w:color w:val="000000"/>
          <w:sz w:val="28"/>
          <w:szCs w:val="28"/>
          <w:lang w:val="uk-UA" w:eastAsia="ru-RU"/>
        </w:rPr>
      </w:pPr>
    </w:p>
    <w:p w:rsidR="00593A47" w:rsidRPr="009C558B" w:rsidRDefault="00593A47" w:rsidP="00593A47">
      <w:pPr>
        <w:spacing w:before="100" w:beforeAutospacing="1" w:after="100" w:afterAutospacing="1"/>
        <w:contextualSpacing/>
        <w:rPr>
          <w:rFonts w:ascii="Times New Roman" w:eastAsia="Times New Roman" w:hAnsi="Times New Roman"/>
          <w:color w:val="000000"/>
          <w:sz w:val="28"/>
          <w:szCs w:val="28"/>
          <w:lang w:val="uk-UA" w:eastAsia="ru-RU"/>
        </w:rPr>
      </w:pPr>
      <w:r w:rsidRPr="009C558B">
        <w:rPr>
          <w:rFonts w:ascii="Times New Roman" w:eastAsia="Times New Roman" w:hAnsi="Times New Roman"/>
          <w:color w:val="000000"/>
          <w:sz w:val="28"/>
          <w:szCs w:val="28"/>
          <w:lang w:val="uk-UA" w:eastAsia="ru-RU"/>
        </w:rPr>
        <w:t>Самойленко Д.О. (в межах терміну відрядження)</w:t>
      </w:r>
    </w:p>
    <w:p w:rsidR="00593A47" w:rsidRDefault="00593A47" w:rsidP="00943533">
      <w:pPr>
        <w:rPr>
          <w:rFonts w:ascii="Times New Roman" w:eastAsia="Times New Roman" w:hAnsi="Times New Roman"/>
          <w:b/>
          <w:sz w:val="28"/>
          <w:szCs w:val="28"/>
          <w:lang w:val="uk-UA" w:eastAsia="ru-RU"/>
        </w:rPr>
      </w:pPr>
    </w:p>
    <w:p w:rsidR="00593A47" w:rsidRDefault="00593A47"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 xml:space="preserve">Судді, які спеціалізуються </w:t>
      </w:r>
      <w:r w:rsidR="008D5531" w:rsidRPr="009C558B">
        <w:rPr>
          <w:rFonts w:ascii="Times New Roman" w:eastAsia="Times New Roman" w:hAnsi="Times New Roman"/>
          <w:b/>
          <w:sz w:val="28"/>
          <w:szCs w:val="28"/>
          <w:lang w:val="uk-UA" w:eastAsia="ru-RU"/>
        </w:rPr>
        <w:t xml:space="preserve">на розгляді </w:t>
      </w:r>
      <w:r w:rsidRPr="009C558B">
        <w:rPr>
          <w:rFonts w:ascii="Times New Roman" w:eastAsia="Times New Roman" w:hAnsi="Times New Roman"/>
          <w:b/>
          <w:sz w:val="28"/>
          <w:szCs w:val="28"/>
          <w:lang w:val="uk-UA" w:eastAsia="ru-RU"/>
        </w:rPr>
        <w:t xml:space="preserve">справ про вчинення адміністративних  правопорушень згідно </w:t>
      </w:r>
      <w:proofErr w:type="spellStart"/>
      <w:r w:rsidRPr="009C558B">
        <w:rPr>
          <w:rFonts w:ascii="Times New Roman" w:eastAsia="Times New Roman" w:hAnsi="Times New Roman"/>
          <w:b/>
          <w:sz w:val="28"/>
          <w:szCs w:val="28"/>
          <w:lang w:val="uk-UA" w:eastAsia="ru-RU"/>
        </w:rPr>
        <w:t>КУпАП</w:t>
      </w:r>
      <w:proofErr w:type="spellEnd"/>
      <w:r w:rsidRPr="009C558B">
        <w:rPr>
          <w:rFonts w:ascii="Times New Roman" w:eastAsia="Times New Roman" w:hAnsi="Times New Roman"/>
          <w:b/>
          <w:sz w:val="28"/>
          <w:szCs w:val="28"/>
          <w:lang w:val="uk-UA" w:eastAsia="ru-RU"/>
        </w:rPr>
        <w:t>.</w:t>
      </w:r>
    </w:p>
    <w:p w:rsidR="00943533" w:rsidRPr="009C558B" w:rsidRDefault="00943533" w:rsidP="00943533">
      <w:pPr>
        <w:pBdr>
          <w:bottom w:val="single" w:sz="6" w:space="1" w:color="auto"/>
        </w:pBdr>
        <w:jc w:val="both"/>
        <w:rPr>
          <w:rFonts w:ascii="Times New Roman" w:eastAsia="Times New Roman" w:hAnsi="Times New Roman"/>
          <w:b/>
          <w:sz w:val="28"/>
          <w:szCs w:val="28"/>
          <w:lang w:val="uk-UA" w:eastAsia="ru-RU"/>
        </w:rPr>
      </w:pP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Абухін</w:t>
      </w:r>
      <w:proofErr w:type="spellEnd"/>
      <w:r w:rsidRPr="009C558B">
        <w:rPr>
          <w:rFonts w:ascii="Times New Roman" w:eastAsia="Times New Roman" w:hAnsi="Times New Roman"/>
          <w:sz w:val="28"/>
          <w:szCs w:val="28"/>
          <w:lang w:val="uk-UA" w:eastAsia="ru-RU"/>
        </w:rPr>
        <w:t xml:space="preserve"> Р.Д.</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Бойчук А.Ю.</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Бондар В.Я.</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Домусчі</w:t>
      </w:r>
      <w:proofErr w:type="spellEnd"/>
      <w:r w:rsidRPr="009C558B">
        <w:rPr>
          <w:rFonts w:ascii="Times New Roman" w:eastAsia="Times New Roman" w:hAnsi="Times New Roman"/>
          <w:sz w:val="28"/>
          <w:szCs w:val="28"/>
          <w:lang w:val="uk-UA" w:eastAsia="ru-RU"/>
        </w:rPr>
        <w:t xml:space="preserve"> Л.В.</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Донцов</w:t>
      </w:r>
      <w:proofErr w:type="spellEnd"/>
      <w:r w:rsidRPr="009C558B">
        <w:rPr>
          <w:rFonts w:ascii="Times New Roman" w:eastAsia="Times New Roman" w:hAnsi="Times New Roman"/>
          <w:sz w:val="28"/>
          <w:szCs w:val="28"/>
          <w:lang w:val="uk-UA" w:eastAsia="ru-RU"/>
        </w:rPr>
        <w:t xml:space="preserve"> Д.Ю.</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Єршова Л.С.</w:t>
      </w:r>
    </w:p>
    <w:p w:rsidR="00943533" w:rsidRPr="009C558B" w:rsidRDefault="0066132F"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Кічмаренко</w:t>
      </w:r>
      <w:proofErr w:type="spellEnd"/>
      <w:r w:rsidRPr="009C558B">
        <w:rPr>
          <w:rFonts w:ascii="Times New Roman" w:eastAsia="Times New Roman" w:hAnsi="Times New Roman"/>
          <w:sz w:val="28"/>
          <w:szCs w:val="28"/>
          <w:lang w:val="uk-UA" w:eastAsia="ru-RU"/>
        </w:rPr>
        <w:t xml:space="preserve"> С.М.</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Літвінова</w:t>
      </w:r>
      <w:proofErr w:type="spellEnd"/>
      <w:r w:rsidRPr="009C558B">
        <w:rPr>
          <w:rFonts w:ascii="Times New Roman" w:eastAsia="Times New Roman" w:hAnsi="Times New Roman"/>
          <w:sz w:val="28"/>
          <w:szCs w:val="28"/>
          <w:lang w:val="uk-UA" w:eastAsia="ru-RU"/>
        </w:rPr>
        <w:t xml:space="preserve"> В.В.</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Науменко А.В.</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Нікітіна С.Й.</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Свячена Ю.Б.</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Суворова О.В.</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Шенцева</w:t>
      </w:r>
      <w:proofErr w:type="spellEnd"/>
      <w:r w:rsidRPr="009C558B">
        <w:rPr>
          <w:rFonts w:ascii="Times New Roman" w:eastAsia="Times New Roman" w:hAnsi="Times New Roman"/>
          <w:sz w:val="28"/>
          <w:szCs w:val="28"/>
          <w:lang w:val="uk-UA" w:eastAsia="ru-RU"/>
        </w:rPr>
        <w:t xml:space="preserve"> О.П.</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Чернявська</w:t>
      </w:r>
      <w:proofErr w:type="spellEnd"/>
      <w:r w:rsidRPr="009C558B">
        <w:rPr>
          <w:rFonts w:ascii="Times New Roman" w:eastAsia="Times New Roman" w:hAnsi="Times New Roman"/>
          <w:sz w:val="28"/>
          <w:szCs w:val="28"/>
          <w:lang w:val="uk-UA" w:eastAsia="ru-RU"/>
        </w:rPr>
        <w:t xml:space="preserve"> Л.М.</w:t>
      </w:r>
    </w:p>
    <w:p w:rsidR="00943533" w:rsidRPr="009C558B" w:rsidRDefault="00943533" w:rsidP="00943533">
      <w:pPr>
        <w:pBdr>
          <w:bottom w:val="single" w:sz="6" w:space="1" w:color="auto"/>
        </w:pBdr>
        <w:jc w:val="both"/>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(додаток на підставі Рішення Зборів суддів від 06.04.2017 року)</w:t>
      </w:r>
    </w:p>
    <w:p w:rsidR="00943533" w:rsidRPr="009C558B" w:rsidRDefault="00943533" w:rsidP="00943533">
      <w:pPr>
        <w:pBdr>
          <w:bottom w:val="single" w:sz="6" w:space="1" w:color="auto"/>
        </w:pBdr>
        <w:jc w:val="center"/>
        <w:rPr>
          <w:rFonts w:ascii="Arial" w:eastAsia="Times New Roman" w:hAnsi="Arial" w:cs="Arial"/>
          <w:sz w:val="16"/>
          <w:szCs w:val="16"/>
          <w:lang w:val="uk-UA" w:eastAsia="ru-RU"/>
        </w:rPr>
      </w:pPr>
    </w:p>
    <w:p w:rsidR="00943533" w:rsidRPr="009C558B" w:rsidRDefault="00943533"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p>
    <w:p w:rsidR="00943533" w:rsidRPr="009C558B" w:rsidRDefault="00943533" w:rsidP="00943533">
      <w:pPr>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Додаток №12</w:t>
      </w:r>
    </w:p>
    <w:p w:rsidR="007E528E" w:rsidRPr="009C558B" w:rsidRDefault="007E528E" w:rsidP="00943533">
      <w:pPr>
        <w:rPr>
          <w:rFonts w:ascii="Times New Roman" w:eastAsia="Times New Roman" w:hAnsi="Times New Roman"/>
          <w:b/>
          <w:sz w:val="28"/>
          <w:szCs w:val="28"/>
          <w:lang w:val="uk-UA" w:eastAsia="ru-RU"/>
        </w:rPr>
      </w:pPr>
    </w:p>
    <w:p w:rsidR="00943533" w:rsidRPr="009C558B" w:rsidRDefault="00943533" w:rsidP="00D73EF1">
      <w:pPr>
        <w:rPr>
          <w:rFonts w:ascii="Times New Roman" w:eastAsia="Times New Roman" w:hAnsi="Times New Roman"/>
          <w:b/>
          <w:sz w:val="28"/>
          <w:szCs w:val="28"/>
          <w:lang w:val="uk-UA" w:eastAsia="ru-RU"/>
        </w:rPr>
      </w:pPr>
      <w:r w:rsidRPr="009C558B">
        <w:rPr>
          <w:rFonts w:ascii="Times New Roman" w:eastAsia="Times New Roman" w:hAnsi="Times New Roman"/>
          <w:b/>
          <w:sz w:val="28"/>
          <w:szCs w:val="28"/>
          <w:lang w:val="uk-UA" w:eastAsia="ru-RU"/>
        </w:rPr>
        <w:t>Судді цивільної спеціалізації, які залучаються до розгляду у  колегіальних провадженнях, учасника</w:t>
      </w:r>
      <w:r w:rsidR="00D73EF1" w:rsidRPr="009C558B">
        <w:rPr>
          <w:rFonts w:ascii="Times New Roman" w:eastAsia="Times New Roman" w:hAnsi="Times New Roman"/>
          <w:b/>
          <w:sz w:val="28"/>
          <w:szCs w:val="28"/>
          <w:lang w:val="uk-UA" w:eastAsia="ru-RU"/>
        </w:rPr>
        <w:t>ми колегії:</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proofErr w:type="spellStart"/>
      <w:r w:rsidRPr="009C558B">
        <w:rPr>
          <w:rFonts w:ascii="Times New Roman" w:eastAsia="Times New Roman" w:hAnsi="Times New Roman"/>
          <w:sz w:val="28"/>
          <w:szCs w:val="28"/>
          <w:lang w:val="uk-UA" w:eastAsia="ru-RU"/>
        </w:rPr>
        <w:t>Абухін</w:t>
      </w:r>
      <w:proofErr w:type="spellEnd"/>
      <w:r w:rsidRPr="009C558B">
        <w:rPr>
          <w:rFonts w:ascii="Times New Roman" w:eastAsia="Times New Roman" w:hAnsi="Times New Roman"/>
          <w:sz w:val="28"/>
          <w:szCs w:val="28"/>
          <w:lang w:val="uk-UA" w:eastAsia="ru-RU"/>
        </w:rPr>
        <w:t xml:space="preserve"> Р.Д.</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Бойчук А.Ю.</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Бондар В.Я.</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Єршова Л.С.</w:t>
      </w:r>
    </w:p>
    <w:p w:rsidR="00943533" w:rsidRPr="009C558B" w:rsidRDefault="00943533" w:rsidP="00943533">
      <w:pPr>
        <w:pBdr>
          <w:bottom w:val="single" w:sz="6" w:space="1" w:color="auto"/>
        </w:pBdr>
        <w:jc w:val="both"/>
        <w:rPr>
          <w:rFonts w:ascii="Times New Roman" w:eastAsia="Times New Roman" w:hAnsi="Times New Roman"/>
          <w:sz w:val="28"/>
          <w:szCs w:val="28"/>
          <w:lang w:val="uk-UA" w:eastAsia="ru-RU"/>
        </w:rPr>
      </w:pPr>
      <w:r w:rsidRPr="009C558B">
        <w:rPr>
          <w:rFonts w:ascii="Times New Roman" w:eastAsia="Times New Roman" w:hAnsi="Times New Roman"/>
          <w:sz w:val="28"/>
          <w:szCs w:val="28"/>
          <w:lang w:val="uk-UA" w:eastAsia="ru-RU"/>
        </w:rPr>
        <w:t>Науменко А.В.</w:t>
      </w:r>
    </w:p>
    <w:p w:rsidR="00593A47" w:rsidRPr="009C558B" w:rsidRDefault="00593A47">
      <w:pPr>
        <w:rPr>
          <w:lang w:val="uk-UA"/>
        </w:rPr>
      </w:pPr>
    </w:p>
    <w:sectPr w:rsidR="00593A47" w:rsidRPr="009C558B" w:rsidSect="00112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1B3"/>
    <w:multiLevelType w:val="multilevel"/>
    <w:tmpl w:val="391C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BCC"/>
    <w:multiLevelType w:val="multilevel"/>
    <w:tmpl w:val="500A0800"/>
    <w:lvl w:ilvl="0">
      <w:start w:val="3"/>
      <w:numFmt w:val="decimal"/>
      <w:lvlText w:val="%1"/>
      <w:lvlJc w:val="left"/>
      <w:pPr>
        <w:ind w:left="525" w:hanging="525"/>
      </w:pPr>
      <w:rPr>
        <w:rFonts w:hint="default"/>
      </w:rPr>
    </w:lvl>
    <w:lvl w:ilvl="1">
      <w:start w:val="8"/>
      <w:numFmt w:val="decimal"/>
      <w:lvlText w:val="%1.%2"/>
      <w:lvlJc w:val="left"/>
      <w:pPr>
        <w:ind w:left="1325" w:hanging="525"/>
      </w:pPr>
      <w:rPr>
        <w:rFonts w:hint="default"/>
      </w:rPr>
    </w:lvl>
    <w:lvl w:ilvl="2">
      <w:start w:val="4"/>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2">
    <w:nsid w:val="70095631"/>
    <w:multiLevelType w:val="multilevel"/>
    <w:tmpl w:val="CE2E78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E4EC1"/>
    <w:rsid w:val="000666AB"/>
    <w:rsid w:val="000D5D10"/>
    <w:rsid w:val="0010579E"/>
    <w:rsid w:val="0011267E"/>
    <w:rsid w:val="001158E1"/>
    <w:rsid w:val="00236EC0"/>
    <w:rsid w:val="002C26A1"/>
    <w:rsid w:val="002E55A6"/>
    <w:rsid w:val="003177DC"/>
    <w:rsid w:val="00431E02"/>
    <w:rsid w:val="004B5334"/>
    <w:rsid w:val="00515E3A"/>
    <w:rsid w:val="00593A47"/>
    <w:rsid w:val="0066132F"/>
    <w:rsid w:val="006F4A62"/>
    <w:rsid w:val="006F5D9D"/>
    <w:rsid w:val="00726A10"/>
    <w:rsid w:val="007E528E"/>
    <w:rsid w:val="008D5531"/>
    <w:rsid w:val="00943533"/>
    <w:rsid w:val="009C558B"/>
    <w:rsid w:val="009E4EC1"/>
    <w:rsid w:val="00A11B7E"/>
    <w:rsid w:val="00A95E06"/>
    <w:rsid w:val="00AB3440"/>
    <w:rsid w:val="00B9275C"/>
    <w:rsid w:val="00D157C6"/>
    <w:rsid w:val="00D45645"/>
    <w:rsid w:val="00D73EF1"/>
    <w:rsid w:val="00E064C2"/>
    <w:rsid w:val="00E7083D"/>
    <w:rsid w:val="00EF3020"/>
    <w:rsid w:val="00F7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3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943533"/>
    <w:pPr>
      <w:spacing w:after="0" w:line="240" w:lineRule="auto"/>
    </w:pPr>
    <w:rPr>
      <w:rFonts w:ascii="Helvetica" w:eastAsia="ヒラギノ角ゴ Pro W3" w:hAnsi="Helvetica" w:cs="Times New Roman"/>
      <w:color w:val="000000"/>
      <w:sz w:val="24"/>
      <w:szCs w:val="20"/>
      <w:lang w:eastAsia="ru-RU"/>
    </w:rPr>
  </w:style>
  <w:style w:type="character" w:customStyle="1" w:styleId="2">
    <w:name w:val="Основной текст (2)_"/>
    <w:basedOn w:val="a0"/>
    <w:link w:val="20"/>
    <w:rsid w:val="00EF3020"/>
    <w:rPr>
      <w:sz w:val="26"/>
      <w:szCs w:val="26"/>
      <w:shd w:val="clear" w:color="auto" w:fill="FFFFFF"/>
    </w:rPr>
  </w:style>
  <w:style w:type="paragraph" w:customStyle="1" w:styleId="20">
    <w:name w:val="Основной текст (2)"/>
    <w:basedOn w:val="a"/>
    <w:link w:val="2"/>
    <w:rsid w:val="00EF3020"/>
    <w:pPr>
      <w:widowControl w:val="0"/>
      <w:shd w:val="clear" w:color="auto" w:fill="FFFFFF"/>
      <w:spacing w:line="528" w:lineRule="exact"/>
      <w:jc w:val="both"/>
    </w:pPr>
    <w:rPr>
      <w:rFonts w:asciiTheme="minorHAnsi" w:eastAsiaTheme="minorHAnsi" w:hAnsiTheme="minorHAnsi" w:cstheme="minorBidi"/>
      <w:sz w:val="26"/>
      <w:szCs w:val="26"/>
    </w:rPr>
  </w:style>
  <w:style w:type="character" w:customStyle="1" w:styleId="3">
    <w:name w:val="Основной текст (3)_"/>
    <w:basedOn w:val="a0"/>
    <w:link w:val="30"/>
    <w:rsid w:val="00EF3020"/>
    <w:rPr>
      <w:b/>
      <w:bCs/>
      <w:shd w:val="clear" w:color="auto" w:fill="FFFFFF"/>
    </w:rPr>
  </w:style>
  <w:style w:type="paragraph" w:customStyle="1" w:styleId="30">
    <w:name w:val="Основной текст (3)"/>
    <w:basedOn w:val="a"/>
    <w:link w:val="3"/>
    <w:rsid w:val="00EF3020"/>
    <w:pPr>
      <w:widowControl w:val="0"/>
      <w:shd w:val="clear" w:color="auto" w:fill="FFFFFF"/>
      <w:spacing w:before="300" w:after="60" w:line="317" w:lineRule="exact"/>
      <w:ind w:firstLine="880"/>
      <w:jc w:val="both"/>
    </w:pPr>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354309663">
      <w:bodyDiv w:val="1"/>
      <w:marLeft w:val="0"/>
      <w:marRight w:val="0"/>
      <w:marTop w:val="0"/>
      <w:marBottom w:val="0"/>
      <w:divBdr>
        <w:top w:val="none" w:sz="0" w:space="0" w:color="auto"/>
        <w:left w:val="none" w:sz="0" w:space="0" w:color="auto"/>
        <w:bottom w:val="none" w:sz="0" w:space="0" w:color="auto"/>
        <w:right w:val="none" w:sz="0" w:space="0" w:color="auto"/>
      </w:divBdr>
    </w:div>
    <w:div w:id="14579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ECAFB-207F-4B49-99F2-D863A12E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119-2018</dc:creator>
  <cp:lastModifiedBy>119A</cp:lastModifiedBy>
  <cp:revision>2</cp:revision>
  <dcterms:created xsi:type="dcterms:W3CDTF">2019-08-22T11:59:00Z</dcterms:created>
  <dcterms:modified xsi:type="dcterms:W3CDTF">2019-08-22T11:59:00Z</dcterms:modified>
</cp:coreProperties>
</file>